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22" w:rsidRDefault="005E1122" w:rsidP="005E1122">
      <w:pPr>
        <w:shd w:val="clear" w:color="auto" w:fill="FFFFFF"/>
        <w:spacing w:before="0" w:after="0" w:line="234" w:lineRule="atLeast"/>
        <w:jc w:val="center"/>
        <w:rPr>
          <w:rFonts w:asciiTheme="majorHAnsi" w:eastAsia="Times New Roman" w:hAnsiTheme="majorHAnsi" w:cstheme="majorHAnsi"/>
          <w:b/>
          <w:bCs/>
          <w:color w:val="000000"/>
          <w:sz w:val="24"/>
          <w:szCs w:val="24"/>
          <w:lang w:val="en-US" w:eastAsia="vi-VN"/>
        </w:rPr>
      </w:pPr>
      <w:bookmarkStart w:id="0" w:name="loai_2"/>
      <w:r>
        <w:rPr>
          <w:rFonts w:asciiTheme="majorHAnsi" w:eastAsia="Times New Roman" w:hAnsiTheme="majorHAnsi" w:cstheme="majorHAnsi"/>
          <w:b/>
          <w:bCs/>
          <w:color w:val="000000"/>
          <w:sz w:val="24"/>
          <w:szCs w:val="24"/>
          <w:lang w:val="en-US" w:eastAsia="vi-VN"/>
        </w:rPr>
        <w:t xml:space="preserve">CỘNG HÒA XÃ HỘI CHỦ NGHĨA VIỆT NAM </w:t>
      </w:r>
    </w:p>
    <w:p w:rsidR="005E1122" w:rsidRPr="005E1122" w:rsidRDefault="005E1122" w:rsidP="005E1122">
      <w:pPr>
        <w:shd w:val="clear" w:color="auto" w:fill="FFFFFF"/>
        <w:spacing w:before="0" w:after="0" w:line="234" w:lineRule="atLeast"/>
        <w:jc w:val="center"/>
        <w:rPr>
          <w:rFonts w:asciiTheme="majorHAnsi" w:eastAsia="Times New Roman" w:hAnsiTheme="majorHAnsi" w:cstheme="majorHAnsi"/>
          <w:b/>
          <w:bCs/>
          <w:color w:val="000000"/>
          <w:sz w:val="24"/>
          <w:szCs w:val="24"/>
          <w:u w:val="single"/>
          <w:lang w:val="en-US" w:eastAsia="vi-VN"/>
        </w:rPr>
      </w:pPr>
      <w:r w:rsidRPr="005E1122">
        <w:rPr>
          <w:rFonts w:asciiTheme="majorHAnsi" w:eastAsia="Times New Roman" w:hAnsiTheme="majorHAnsi" w:cstheme="majorHAnsi"/>
          <w:b/>
          <w:bCs/>
          <w:color w:val="000000"/>
          <w:sz w:val="24"/>
          <w:szCs w:val="24"/>
          <w:u w:val="single"/>
          <w:lang w:val="en-US" w:eastAsia="vi-VN"/>
        </w:rPr>
        <w:t>Độc lập – Tự do – Hạnh phúc</w:t>
      </w:r>
    </w:p>
    <w:p w:rsidR="005E1122" w:rsidRDefault="005E1122" w:rsidP="005E1122">
      <w:pPr>
        <w:shd w:val="clear" w:color="auto" w:fill="FFFFFF"/>
        <w:spacing w:before="0" w:after="0" w:line="234" w:lineRule="atLeast"/>
        <w:jc w:val="center"/>
        <w:rPr>
          <w:rFonts w:asciiTheme="majorHAnsi" w:eastAsia="Times New Roman" w:hAnsiTheme="majorHAnsi" w:cstheme="majorHAnsi"/>
          <w:b/>
          <w:bCs/>
          <w:color w:val="000000"/>
          <w:sz w:val="24"/>
          <w:szCs w:val="24"/>
          <w:lang w:val="en-US" w:eastAsia="vi-VN"/>
        </w:rPr>
      </w:pPr>
    </w:p>
    <w:p w:rsidR="005E1122" w:rsidRPr="005E1122" w:rsidRDefault="00C856B3" w:rsidP="005E1122">
      <w:pPr>
        <w:shd w:val="clear" w:color="auto" w:fill="FFFFFF"/>
        <w:spacing w:before="0" w:after="0" w:line="234" w:lineRule="atLeast"/>
        <w:jc w:val="right"/>
        <w:rPr>
          <w:rFonts w:asciiTheme="majorHAnsi" w:eastAsia="Times New Roman" w:hAnsiTheme="majorHAnsi" w:cstheme="majorHAnsi"/>
          <w:bCs/>
          <w:i/>
          <w:color w:val="000000"/>
          <w:sz w:val="24"/>
          <w:szCs w:val="24"/>
          <w:lang w:val="en-US" w:eastAsia="vi-VN"/>
        </w:rPr>
      </w:pPr>
      <w:r>
        <w:rPr>
          <w:rFonts w:asciiTheme="majorHAnsi" w:eastAsia="Times New Roman" w:hAnsiTheme="majorHAnsi" w:cstheme="majorHAnsi"/>
          <w:bCs/>
          <w:i/>
          <w:color w:val="000000"/>
          <w:sz w:val="24"/>
          <w:szCs w:val="24"/>
          <w:lang w:val="en-US" w:eastAsia="vi-VN"/>
        </w:rPr>
        <w:t>Hà N</w:t>
      </w:r>
      <w:r w:rsidR="005E1122" w:rsidRPr="005E1122">
        <w:rPr>
          <w:rFonts w:asciiTheme="majorHAnsi" w:eastAsia="Times New Roman" w:hAnsiTheme="majorHAnsi" w:cstheme="majorHAnsi"/>
          <w:bCs/>
          <w:i/>
          <w:color w:val="000000"/>
          <w:sz w:val="24"/>
          <w:szCs w:val="24"/>
          <w:lang w:val="en-US" w:eastAsia="vi-VN"/>
        </w:rPr>
        <w:t>ội ,ngày … tháng … năm 2018</w:t>
      </w:r>
    </w:p>
    <w:p w:rsidR="005E1122" w:rsidRDefault="005E1122" w:rsidP="005E1122">
      <w:pPr>
        <w:shd w:val="clear" w:color="auto" w:fill="FFFFFF"/>
        <w:spacing w:before="0" w:after="0" w:line="234" w:lineRule="atLeast"/>
        <w:jc w:val="center"/>
        <w:rPr>
          <w:rFonts w:asciiTheme="majorHAnsi" w:eastAsia="Times New Roman" w:hAnsiTheme="majorHAnsi" w:cstheme="majorHAnsi"/>
          <w:b/>
          <w:bCs/>
          <w:color w:val="000000"/>
          <w:sz w:val="24"/>
          <w:szCs w:val="24"/>
          <w:lang w:val="en-US" w:eastAsia="vi-VN"/>
        </w:rPr>
      </w:pPr>
    </w:p>
    <w:p w:rsidR="005E1122" w:rsidRDefault="005E1122" w:rsidP="005E1122">
      <w:pPr>
        <w:shd w:val="clear" w:color="auto" w:fill="FFFFFF"/>
        <w:spacing w:before="0" w:after="0" w:line="234" w:lineRule="atLeast"/>
        <w:jc w:val="center"/>
        <w:rPr>
          <w:rFonts w:asciiTheme="majorHAnsi" w:eastAsia="Times New Roman" w:hAnsiTheme="majorHAnsi" w:cstheme="majorHAnsi"/>
          <w:b/>
          <w:bCs/>
          <w:color w:val="000000"/>
          <w:sz w:val="24"/>
          <w:szCs w:val="24"/>
          <w:lang w:val="en-US" w:eastAsia="vi-VN"/>
        </w:rPr>
      </w:pPr>
    </w:p>
    <w:p w:rsidR="007060FC" w:rsidRPr="007060FC" w:rsidRDefault="007060FC" w:rsidP="005E1122">
      <w:pPr>
        <w:shd w:val="clear" w:color="auto" w:fill="FFFFFF"/>
        <w:spacing w:before="0" w:after="0" w:line="234" w:lineRule="atLeast"/>
        <w:jc w:val="center"/>
        <w:rPr>
          <w:rFonts w:asciiTheme="majorHAnsi" w:eastAsia="Times New Roman" w:hAnsiTheme="majorHAnsi" w:cstheme="majorHAnsi"/>
          <w:b/>
          <w:bCs/>
          <w:color w:val="000000"/>
          <w:sz w:val="24"/>
          <w:szCs w:val="24"/>
          <w:lang w:val="en-US" w:eastAsia="vi-VN"/>
        </w:rPr>
      </w:pPr>
      <w:r w:rsidRPr="007060FC">
        <w:rPr>
          <w:rFonts w:asciiTheme="majorHAnsi" w:eastAsia="Times New Roman" w:hAnsiTheme="majorHAnsi" w:cstheme="majorHAnsi"/>
          <w:b/>
          <w:bCs/>
          <w:color w:val="000000"/>
          <w:sz w:val="24"/>
          <w:szCs w:val="24"/>
          <w:lang w:eastAsia="vi-VN"/>
        </w:rPr>
        <w:t xml:space="preserve">QUY CHẾ </w:t>
      </w:r>
      <w:bookmarkEnd w:id="0"/>
      <w:r w:rsidR="005E1122">
        <w:rPr>
          <w:rFonts w:asciiTheme="majorHAnsi" w:eastAsia="Times New Roman" w:hAnsiTheme="majorHAnsi" w:cstheme="majorHAnsi"/>
          <w:b/>
          <w:bCs/>
          <w:color w:val="000000"/>
          <w:sz w:val="24"/>
          <w:szCs w:val="24"/>
          <w:lang w:val="en-US" w:eastAsia="vi-VN"/>
        </w:rPr>
        <w:t>BÁN ĐẤU GIÁ QUYỀN MUA CỔ PHẦN CỦA TỔNG CÔNG TY PHÁT ĐIỆN 1 VÀ CÁC DOANH NGHIỆP EVN SỞ HỮU TẠI CÔNG TY CỔ PHẦN DỊCH VỤ SỬA CHỮA NHIỆT ĐIỆN MIỀN BẮC</w:t>
      </w:r>
    </w:p>
    <w:p w:rsidR="00B70C79" w:rsidRPr="00B03B0B" w:rsidRDefault="00B70C79" w:rsidP="00B70C79">
      <w:pPr>
        <w:shd w:val="clear" w:color="auto" w:fill="FFFFFF"/>
        <w:spacing w:before="0" w:after="0" w:line="234" w:lineRule="atLeast"/>
        <w:jc w:val="center"/>
        <w:rPr>
          <w:rFonts w:asciiTheme="majorHAnsi" w:eastAsia="Times New Roman" w:hAnsiTheme="majorHAnsi" w:cstheme="majorHAnsi"/>
          <w:i/>
          <w:color w:val="000000"/>
          <w:sz w:val="24"/>
          <w:szCs w:val="24"/>
          <w:lang w:val="en-US" w:eastAsia="vi-VN"/>
        </w:rPr>
      </w:pPr>
      <w:r w:rsidRPr="00B03B0B">
        <w:rPr>
          <w:rFonts w:asciiTheme="majorHAnsi" w:eastAsia="Times New Roman" w:hAnsiTheme="majorHAnsi" w:cstheme="majorHAnsi"/>
          <w:i/>
          <w:color w:val="000000"/>
          <w:sz w:val="24"/>
          <w:szCs w:val="24"/>
          <w:lang w:val="en-US" w:eastAsia="vi-VN"/>
        </w:rPr>
        <w:t>(Ban hành kèm theo Quyết định số ……/2018/QĐ/</w:t>
      </w:r>
      <w:r w:rsidR="00E615FE">
        <w:rPr>
          <w:rFonts w:asciiTheme="majorHAnsi" w:eastAsia="Times New Roman" w:hAnsiTheme="majorHAnsi" w:cstheme="majorHAnsi"/>
          <w:i/>
          <w:color w:val="000000"/>
          <w:sz w:val="24"/>
          <w:szCs w:val="24"/>
          <w:lang w:val="en-US" w:eastAsia="vi-VN"/>
        </w:rPr>
        <w:t>APSI</w:t>
      </w:r>
      <w:r w:rsidRPr="00B03B0B">
        <w:rPr>
          <w:rFonts w:asciiTheme="majorHAnsi" w:eastAsia="Times New Roman" w:hAnsiTheme="majorHAnsi" w:cstheme="majorHAnsi"/>
          <w:i/>
          <w:color w:val="000000"/>
          <w:sz w:val="24"/>
          <w:szCs w:val="24"/>
          <w:lang w:val="en-US" w:eastAsia="vi-VN"/>
        </w:rPr>
        <w:t xml:space="preserve"> – ĐG ngày …. /…. /2018)</w:t>
      </w:r>
    </w:p>
    <w:p w:rsidR="00B70C79" w:rsidRDefault="00B70C79" w:rsidP="00B70C79">
      <w:pPr>
        <w:shd w:val="clear" w:color="auto" w:fill="FFFFFF"/>
        <w:spacing w:before="0" w:after="0" w:line="234" w:lineRule="atLeast"/>
        <w:jc w:val="center"/>
        <w:rPr>
          <w:rFonts w:asciiTheme="majorHAnsi" w:eastAsia="Times New Roman" w:hAnsiTheme="majorHAnsi" w:cstheme="majorHAnsi"/>
          <w:color w:val="000000"/>
          <w:sz w:val="24"/>
          <w:szCs w:val="24"/>
          <w:lang w:val="en-US" w:eastAsia="vi-VN"/>
        </w:rPr>
      </w:pPr>
    </w:p>
    <w:p w:rsidR="007060FC" w:rsidRPr="007060FC" w:rsidRDefault="007060FC" w:rsidP="00B70C79">
      <w:pPr>
        <w:shd w:val="clear" w:color="auto" w:fill="FFFFFF"/>
        <w:spacing w:before="0" w:after="0" w:line="234" w:lineRule="atLeast"/>
        <w:jc w:val="center"/>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br/>
      </w:r>
      <w:bookmarkStart w:id="1" w:name="chuong_1"/>
      <w:r w:rsidRPr="007060FC">
        <w:rPr>
          <w:rFonts w:asciiTheme="majorHAnsi" w:eastAsia="Times New Roman" w:hAnsiTheme="majorHAnsi" w:cstheme="majorHAnsi"/>
          <w:b/>
          <w:bCs/>
          <w:color w:val="000000"/>
          <w:sz w:val="24"/>
          <w:szCs w:val="24"/>
          <w:lang w:eastAsia="vi-VN"/>
        </w:rPr>
        <w:t>Chương I</w:t>
      </w:r>
      <w:bookmarkEnd w:id="1"/>
    </w:p>
    <w:p w:rsidR="007060FC" w:rsidRPr="007060FC" w:rsidRDefault="007060FC" w:rsidP="007060FC">
      <w:pPr>
        <w:shd w:val="clear" w:color="auto" w:fill="FFFFFF"/>
        <w:spacing w:before="0" w:after="0" w:line="234" w:lineRule="atLeast"/>
        <w:jc w:val="center"/>
        <w:rPr>
          <w:rFonts w:asciiTheme="majorHAnsi" w:eastAsia="Times New Roman" w:hAnsiTheme="majorHAnsi" w:cstheme="majorHAnsi"/>
          <w:color w:val="000000"/>
          <w:sz w:val="24"/>
          <w:szCs w:val="24"/>
          <w:lang w:eastAsia="vi-VN"/>
        </w:rPr>
      </w:pPr>
      <w:bookmarkStart w:id="2" w:name="chuong_1_name"/>
      <w:r w:rsidRPr="007060FC">
        <w:rPr>
          <w:rFonts w:asciiTheme="majorHAnsi" w:eastAsia="Times New Roman" w:hAnsiTheme="majorHAnsi" w:cstheme="majorHAnsi"/>
          <w:b/>
          <w:bCs/>
          <w:color w:val="000000"/>
          <w:sz w:val="24"/>
          <w:szCs w:val="24"/>
          <w:lang w:eastAsia="vi-VN"/>
        </w:rPr>
        <w:t>QUY ĐỊNH CHUNG</w:t>
      </w:r>
      <w:bookmarkEnd w:id="2"/>
    </w:p>
    <w:p w:rsidR="007060FC" w:rsidRPr="007060FC" w:rsidRDefault="007060FC"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3" w:name="dieu_1_1"/>
      <w:r w:rsidRPr="007060FC">
        <w:rPr>
          <w:rFonts w:asciiTheme="majorHAnsi" w:eastAsia="Times New Roman" w:hAnsiTheme="majorHAnsi" w:cstheme="majorHAnsi"/>
          <w:b/>
          <w:bCs/>
          <w:color w:val="000000"/>
          <w:sz w:val="24"/>
          <w:szCs w:val="24"/>
          <w:lang w:eastAsia="vi-VN"/>
        </w:rPr>
        <w:t>Điều 1. Phạm vi điều chỉnh</w:t>
      </w:r>
      <w:bookmarkEnd w:id="3"/>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Quy chế này áp dụng đối với việc tổ chức bán đấu giá thông thường</w:t>
      </w:r>
      <w:r w:rsidR="00B03B0B">
        <w:rPr>
          <w:rFonts w:asciiTheme="majorHAnsi" w:eastAsia="Times New Roman" w:hAnsiTheme="majorHAnsi" w:cstheme="majorHAnsi"/>
          <w:color w:val="000000"/>
          <w:sz w:val="24"/>
          <w:szCs w:val="24"/>
          <w:lang w:eastAsia="vi-VN"/>
        </w:rPr>
        <w:t xml:space="preserve"> chuyển nhượng </w:t>
      </w:r>
      <w:r w:rsidR="0018015D" w:rsidRPr="0018015D">
        <w:rPr>
          <w:rFonts w:asciiTheme="majorHAnsi" w:eastAsia="Times New Roman" w:hAnsiTheme="majorHAnsi" w:cstheme="majorHAnsi"/>
          <w:color w:val="000000"/>
          <w:sz w:val="24"/>
          <w:szCs w:val="24"/>
          <w:lang w:eastAsia="vi-VN"/>
        </w:rPr>
        <w:t xml:space="preserve">quyền mua cổ phần </w:t>
      </w:r>
      <w:r w:rsidR="00B03B0B">
        <w:rPr>
          <w:rFonts w:asciiTheme="majorHAnsi" w:eastAsia="Times New Roman" w:hAnsiTheme="majorHAnsi" w:cstheme="majorHAnsi"/>
          <w:color w:val="000000"/>
          <w:sz w:val="24"/>
          <w:szCs w:val="24"/>
          <w:lang w:eastAsia="vi-VN"/>
        </w:rPr>
        <w:t>của T</w:t>
      </w:r>
      <w:r w:rsidR="00B03B0B" w:rsidRPr="00B03B0B">
        <w:rPr>
          <w:rFonts w:asciiTheme="majorHAnsi" w:eastAsia="Times New Roman" w:hAnsiTheme="majorHAnsi" w:cstheme="majorHAnsi"/>
          <w:color w:val="000000"/>
          <w:sz w:val="24"/>
          <w:szCs w:val="24"/>
          <w:lang w:eastAsia="vi-VN"/>
        </w:rPr>
        <w:t>ổng công ty Phát</w:t>
      </w:r>
      <w:r w:rsidR="0018015D">
        <w:rPr>
          <w:rFonts w:asciiTheme="majorHAnsi" w:eastAsia="Times New Roman" w:hAnsiTheme="majorHAnsi" w:cstheme="majorHAnsi"/>
          <w:color w:val="000000"/>
          <w:sz w:val="24"/>
          <w:szCs w:val="24"/>
          <w:lang w:eastAsia="vi-VN"/>
        </w:rPr>
        <w:t xml:space="preserve"> điện 1 và các doanh nghiệp EVN</w:t>
      </w:r>
      <w:r w:rsidR="00B03B0B">
        <w:rPr>
          <w:rFonts w:asciiTheme="majorHAnsi" w:eastAsia="Times New Roman" w:hAnsiTheme="majorHAnsi" w:cstheme="majorHAnsi"/>
          <w:color w:val="000000"/>
          <w:sz w:val="24"/>
          <w:szCs w:val="24"/>
          <w:lang w:eastAsia="vi-VN"/>
        </w:rPr>
        <w:t xml:space="preserve"> tại Công ty Cổ phần Dịch vụ sửa chữa Nhiệt điện miền B</w:t>
      </w:r>
      <w:r w:rsidR="00B03B0B" w:rsidRPr="00B03B0B">
        <w:rPr>
          <w:rFonts w:asciiTheme="majorHAnsi" w:eastAsia="Times New Roman" w:hAnsiTheme="majorHAnsi" w:cstheme="majorHAnsi"/>
          <w:color w:val="000000"/>
          <w:sz w:val="24"/>
          <w:szCs w:val="24"/>
          <w:lang w:eastAsia="vi-VN"/>
        </w:rPr>
        <w:t>ắc</w:t>
      </w:r>
      <w:r w:rsidRPr="007060FC">
        <w:rPr>
          <w:rFonts w:asciiTheme="majorHAnsi" w:eastAsia="Times New Roman" w:hAnsiTheme="majorHAnsi" w:cstheme="majorHAnsi"/>
          <w:color w:val="000000"/>
          <w:sz w:val="24"/>
          <w:szCs w:val="24"/>
          <w:lang w:eastAsia="vi-VN"/>
        </w:rPr>
        <w:t xml:space="preserve"> được thực hiện qua Tổ chức t</w:t>
      </w:r>
      <w:r w:rsidR="0018015D">
        <w:rPr>
          <w:rFonts w:asciiTheme="majorHAnsi" w:eastAsia="Times New Roman" w:hAnsiTheme="majorHAnsi" w:cstheme="majorHAnsi"/>
          <w:color w:val="000000"/>
          <w:sz w:val="24"/>
          <w:szCs w:val="24"/>
          <w:lang w:eastAsia="vi-VN"/>
        </w:rPr>
        <w:t xml:space="preserve">hực hiện bán </w:t>
      </w:r>
      <w:r w:rsidR="00C856B3">
        <w:rPr>
          <w:rFonts w:asciiTheme="majorHAnsi" w:eastAsia="Times New Roman" w:hAnsiTheme="majorHAnsi" w:cstheme="majorHAnsi"/>
          <w:color w:val="000000"/>
          <w:sz w:val="24"/>
          <w:szCs w:val="24"/>
          <w:lang w:eastAsia="vi-VN"/>
        </w:rPr>
        <w:t>đấu giá quyền mua cổ phần</w:t>
      </w:r>
      <w:r w:rsidR="0018015D" w:rsidRPr="0018015D">
        <w:rPr>
          <w:rFonts w:asciiTheme="majorHAnsi" w:eastAsia="Times New Roman" w:hAnsiTheme="majorHAnsi" w:cstheme="majorHAnsi"/>
          <w:color w:val="000000"/>
          <w:sz w:val="24"/>
          <w:szCs w:val="24"/>
          <w:lang w:eastAsia="vi-VN"/>
        </w:rPr>
        <w:t xml:space="preserve"> Công ty Cổ phần Chứng khoán An phát</w:t>
      </w:r>
      <w:r w:rsidR="0018015D" w:rsidRPr="0018015D">
        <w:rPr>
          <w:rFonts w:asciiTheme="majorHAnsi" w:eastAsia="Times New Roman" w:hAnsiTheme="majorHAnsi" w:cstheme="majorHAnsi"/>
          <w:i/>
          <w:iCs/>
          <w:color w:val="000000"/>
          <w:sz w:val="24"/>
          <w:szCs w:val="24"/>
          <w:lang w:eastAsia="vi-VN"/>
        </w:rPr>
        <w:t>.</w:t>
      </w:r>
    </w:p>
    <w:p w:rsidR="007060FC" w:rsidRPr="007060FC" w:rsidRDefault="007060FC"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4" w:name="dieu_2_1"/>
      <w:r w:rsidRPr="007060FC">
        <w:rPr>
          <w:rFonts w:asciiTheme="majorHAnsi" w:eastAsia="Times New Roman" w:hAnsiTheme="majorHAnsi" w:cstheme="majorHAnsi"/>
          <w:b/>
          <w:bCs/>
          <w:color w:val="000000"/>
          <w:sz w:val="24"/>
          <w:szCs w:val="24"/>
          <w:lang w:eastAsia="vi-VN"/>
        </w:rPr>
        <w:t>Điều 2. Giải thích từ ngữ</w:t>
      </w:r>
      <w:bookmarkEnd w:id="4"/>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Trong Quy chế này, các từ ngữ dưới đây được hiểu như sau:</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1. </w:t>
      </w:r>
      <w:r w:rsidRPr="007060FC">
        <w:rPr>
          <w:rFonts w:asciiTheme="majorHAnsi" w:eastAsia="Times New Roman" w:hAnsiTheme="majorHAnsi" w:cstheme="majorHAnsi"/>
          <w:i/>
          <w:iCs/>
          <w:color w:val="000000"/>
          <w:sz w:val="24"/>
          <w:szCs w:val="24"/>
          <w:lang w:eastAsia="vi-VN"/>
        </w:rPr>
        <w:t>Bán đấu giá </w:t>
      </w:r>
      <w:r w:rsidR="0018015D" w:rsidRPr="0018015D">
        <w:rPr>
          <w:rFonts w:asciiTheme="majorHAnsi" w:eastAsia="Times New Roman" w:hAnsiTheme="majorHAnsi" w:cstheme="majorHAnsi"/>
          <w:i/>
          <w:iCs/>
          <w:color w:val="000000"/>
          <w:sz w:val="24"/>
          <w:szCs w:val="24"/>
          <w:lang w:eastAsia="vi-VN"/>
        </w:rPr>
        <w:t xml:space="preserve">quyền mua </w:t>
      </w:r>
      <w:r w:rsidRPr="007060FC">
        <w:rPr>
          <w:rFonts w:asciiTheme="majorHAnsi" w:eastAsia="Times New Roman" w:hAnsiTheme="majorHAnsi" w:cstheme="majorHAnsi"/>
          <w:i/>
          <w:iCs/>
          <w:color w:val="000000"/>
          <w:sz w:val="24"/>
          <w:szCs w:val="24"/>
          <w:lang w:eastAsia="vi-VN"/>
        </w:rPr>
        <w:t>cổ phần</w:t>
      </w:r>
      <w:r w:rsidRPr="007060FC">
        <w:rPr>
          <w:rFonts w:asciiTheme="majorHAnsi" w:eastAsia="Times New Roman" w:hAnsiTheme="majorHAnsi" w:cstheme="majorHAnsi"/>
          <w:color w:val="000000"/>
          <w:sz w:val="24"/>
          <w:szCs w:val="24"/>
          <w:lang w:eastAsia="vi-VN"/>
        </w:rPr>
        <w:t xml:space="preserve"> là việc </w:t>
      </w:r>
      <w:r w:rsidR="00364A3A" w:rsidRPr="00364A3A">
        <w:rPr>
          <w:rFonts w:asciiTheme="majorHAnsi" w:eastAsia="Times New Roman" w:hAnsiTheme="majorHAnsi" w:cstheme="majorHAnsi"/>
          <w:color w:val="000000"/>
          <w:sz w:val="24"/>
          <w:szCs w:val="24"/>
          <w:lang w:eastAsia="vi-VN"/>
        </w:rPr>
        <w:t>bán quyền mua cổ phần của Công ty Cổ phần Dịch vụ sửa chữa Nhiệt điện miền Bắc</w:t>
      </w:r>
      <w:r w:rsidR="00F87CE0" w:rsidRPr="00F87CE0">
        <w:rPr>
          <w:rFonts w:asciiTheme="majorHAnsi" w:eastAsia="Times New Roman" w:hAnsiTheme="majorHAnsi" w:cstheme="majorHAnsi"/>
          <w:color w:val="000000"/>
          <w:sz w:val="24"/>
          <w:szCs w:val="24"/>
          <w:lang w:eastAsia="vi-VN"/>
        </w:rPr>
        <w:t xml:space="preserve"> do</w:t>
      </w:r>
      <w:r w:rsidR="00364A3A" w:rsidRPr="00364A3A">
        <w:rPr>
          <w:rFonts w:asciiTheme="majorHAnsi" w:eastAsia="Times New Roman" w:hAnsiTheme="majorHAnsi" w:cstheme="majorHAnsi"/>
          <w:color w:val="000000"/>
          <w:sz w:val="24"/>
          <w:szCs w:val="24"/>
          <w:lang w:eastAsia="vi-VN"/>
        </w:rPr>
        <w:t xml:space="preserve"> Tổng Công ty Phát điện 1 </w:t>
      </w:r>
      <w:r w:rsidR="003D5F0B" w:rsidRPr="003D5F0B">
        <w:rPr>
          <w:rFonts w:asciiTheme="majorHAnsi" w:eastAsia="Times New Roman" w:hAnsiTheme="majorHAnsi" w:cstheme="majorHAnsi"/>
          <w:color w:val="000000"/>
          <w:sz w:val="24"/>
          <w:szCs w:val="24"/>
          <w:lang w:eastAsia="vi-VN"/>
        </w:rPr>
        <w:t xml:space="preserve">(EVNGENCO1) </w:t>
      </w:r>
      <w:r w:rsidR="00F87CE0" w:rsidRPr="00F87CE0">
        <w:rPr>
          <w:rFonts w:asciiTheme="majorHAnsi" w:eastAsia="Times New Roman" w:hAnsiTheme="majorHAnsi" w:cstheme="majorHAnsi"/>
          <w:color w:val="000000"/>
          <w:sz w:val="24"/>
          <w:szCs w:val="24"/>
          <w:lang w:eastAsia="vi-VN"/>
        </w:rPr>
        <w:t>sở hữu</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2. </w:t>
      </w:r>
      <w:r w:rsidRPr="007060FC">
        <w:rPr>
          <w:rFonts w:asciiTheme="majorHAnsi" w:eastAsia="Times New Roman" w:hAnsiTheme="majorHAnsi" w:cstheme="majorHAnsi"/>
          <w:i/>
          <w:iCs/>
          <w:color w:val="000000"/>
          <w:sz w:val="24"/>
          <w:szCs w:val="24"/>
          <w:lang w:eastAsia="vi-VN"/>
        </w:rPr>
        <w:t>Nhà đầu tư</w:t>
      </w:r>
      <w:r w:rsidRPr="007060FC">
        <w:rPr>
          <w:rFonts w:asciiTheme="majorHAnsi" w:eastAsia="Times New Roman" w:hAnsiTheme="majorHAnsi" w:cstheme="majorHAnsi"/>
          <w:color w:val="000000"/>
          <w:sz w:val="24"/>
          <w:szCs w:val="24"/>
          <w:lang w:eastAsia="vi-VN"/>
        </w:rPr>
        <w:t> là tổ chức, cá nhân trong và ngoài nước hoạt động hợp pháp tại Việt Nam, không thuộc các đối tượng bị cấm hoặc hạn chế quyền đầu tư mua cổ phần của các doanh nghiệp tại Việt Nam.</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3. </w:t>
      </w:r>
      <w:r w:rsidR="00155F4A">
        <w:rPr>
          <w:rFonts w:asciiTheme="majorHAnsi" w:eastAsia="Times New Roman" w:hAnsiTheme="majorHAnsi" w:cstheme="majorHAnsi"/>
          <w:i/>
          <w:iCs/>
          <w:color w:val="000000"/>
          <w:sz w:val="24"/>
          <w:szCs w:val="24"/>
          <w:lang w:eastAsia="vi-VN"/>
        </w:rPr>
        <w:t>Chủ sở hữu quyền mua cổ phần</w:t>
      </w:r>
      <w:r w:rsidR="00155F4A">
        <w:rPr>
          <w:rFonts w:asciiTheme="majorHAnsi" w:eastAsia="Times New Roman" w:hAnsiTheme="majorHAnsi" w:cstheme="majorHAnsi"/>
          <w:color w:val="000000"/>
          <w:sz w:val="24"/>
          <w:szCs w:val="24"/>
          <w:lang w:eastAsia="vi-VN"/>
        </w:rPr>
        <w:t xml:space="preserve"> là </w:t>
      </w:r>
      <w:r w:rsidR="003D5F0B">
        <w:rPr>
          <w:rFonts w:asciiTheme="majorHAnsi" w:eastAsia="Times New Roman" w:hAnsiTheme="majorHAnsi" w:cstheme="majorHAnsi"/>
          <w:color w:val="000000"/>
          <w:sz w:val="24"/>
          <w:szCs w:val="24"/>
          <w:lang w:eastAsia="vi-VN"/>
        </w:rPr>
        <w:t>Tổng Công ty Phát điện 1</w:t>
      </w:r>
      <w:r w:rsidR="003D5F0B" w:rsidRPr="003D5F0B">
        <w:rPr>
          <w:rFonts w:asciiTheme="majorHAnsi" w:eastAsia="Times New Roman" w:hAnsiTheme="majorHAnsi" w:cstheme="majorHAnsi"/>
          <w:color w:val="000000"/>
          <w:sz w:val="24"/>
          <w:szCs w:val="24"/>
          <w:lang w:eastAsia="vi-VN"/>
        </w:rPr>
        <w:t xml:space="preserve"> (EVNGENCO1) </w:t>
      </w:r>
      <w:r w:rsidRPr="007060FC">
        <w:rPr>
          <w:rFonts w:asciiTheme="majorHAnsi" w:eastAsia="Times New Roman" w:hAnsiTheme="majorHAnsi" w:cstheme="majorHAnsi"/>
          <w:color w:val="000000"/>
          <w:sz w:val="24"/>
          <w:szCs w:val="24"/>
          <w:lang w:eastAsia="vi-VN"/>
        </w:rPr>
        <w:t>.</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4. </w:t>
      </w:r>
      <w:r w:rsidRPr="007060FC">
        <w:rPr>
          <w:rFonts w:asciiTheme="majorHAnsi" w:eastAsia="Times New Roman" w:hAnsiTheme="majorHAnsi" w:cstheme="majorHAnsi"/>
          <w:i/>
          <w:iCs/>
          <w:color w:val="000000"/>
          <w:sz w:val="24"/>
          <w:szCs w:val="24"/>
          <w:lang w:eastAsia="vi-VN"/>
        </w:rPr>
        <w:t>Cơ quan có thẩm qu</w:t>
      </w:r>
      <w:r w:rsidR="00AC6315">
        <w:rPr>
          <w:rFonts w:asciiTheme="majorHAnsi" w:eastAsia="Times New Roman" w:hAnsiTheme="majorHAnsi" w:cstheme="majorHAnsi"/>
          <w:i/>
          <w:iCs/>
          <w:color w:val="000000"/>
          <w:sz w:val="24"/>
          <w:szCs w:val="24"/>
          <w:lang w:eastAsia="vi-VN"/>
        </w:rPr>
        <w:t>yền quyết định chuyển nhượng quyền mua cổ ph</w:t>
      </w:r>
      <w:r w:rsidR="00AC6315" w:rsidRPr="00AC6315">
        <w:rPr>
          <w:rFonts w:asciiTheme="majorHAnsi" w:eastAsia="Times New Roman" w:hAnsiTheme="majorHAnsi" w:cstheme="majorHAnsi"/>
          <w:i/>
          <w:iCs/>
          <w:color w:val="000000"/>
          <w:sz w:val="24"/>
          <w:szCs w:val="24"/>
          <w:lang w:eastAsia="vi-VN"/>
        </w:rPr>
        <w:t>ần</w:t>
      </w:r>
      <w:r w:rsidR="00AC6315">
        <w:rPr>
          <w:rFonts w:asciiTheme="majorHAnsi" w:eastAsia="Times New Roman" w:hAnsiTheme="majorHAnsi" w:cstheme="majorHAnsi"/>
          <w:color w:val="000000"/>
          <w:sz w:val="24"/>
          <w:szCs w:val="24"/>
          <w:lang w:eastAsia="vi-VN"/>
        </w:rPr>
        <w:t> là</w:t>
      </w:r>
      <w:r w:rsidR="00AC6315" w:rsidRPr="00AC6315">
        <w:rPr>
          <w:rFonts w:asciiTheme="majorHAnsi" w:eastAsia="Times New Roman" w:hAnsiTheme="majorHAnsi" w:cstheme="majorHAnsi"/>
          <w:color w:val="000000"/>
          <w:sz w:val="24"/>
          <w:szCs w:val="24"/>
          <w:lang w:eastAsia="vi-VN"/>
        </w:rPr>
        <w:t xml:space="preserve"> </w:t>
      </w:r>
      <w:r w:rsidR="002A2C39">
        <w:rPr>
          <w:rFonts w:asciiTheme="majorHAnsi" w:eastAsia="Times New Roman" w:hAnsiTheme="majorHAnsi" w:cstheme="majorHAnsi"/>
          <w:color w:val="000000"/>
          <w:sz w:val="24"/>
          <w:szCs w:val="24"/>
          <w:lang w:eastAsia="vi-VN"/>
        </w:rPr>
        <w:t>Tổng Công ty Phát điện 1</w:t>
      </w:r>
      <w:r w:rsidR="002A2C39" w:rsidRPr="002A2C39">
        <w:rPr>
          <w:rFonts w:asciiTheme="majorHAnsi" w:eastAsia="Times New Roman" w:hAnsiTheme="majorHAnsi" w:cstheme="majorHAnsi"/>
          <w:color w:val="000000"/>
          <w:sz w:val="24"/>
          <w:szCs w:val="24"/>
          <w:lang w:eastAsia="vi-VN"/>
        </w:rPr>
        <w:t>.</w:t>
      </w:r>
    </w:p>
    <w:p w:rsidR="00C716B5" w:rsidRPr="00C716B5"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5. </w:t>
      </w:r>
      <w:r w:rsidR="007617EF" w:rsidRPr="007617EF">
        <w:rPr>
          <w:rFonts w:asciiTheme="majorHAnsi" w:eastAsia="Times New Roman" w:hAnsiTheme="majorHAnsi" w:cstheme="majorHAnsi"/>
          <w:i/>
          <w:iCs/>
          <w:color w:val="000000"/>
          <w:sz w:val="24"/>
          <w:szCs w:val="24"/>
          <w:lang w:eastAsia="vi-VN"/>
        </w:rPr>
        <w:t>Tổ chức phát hành</w:t>
      </w:r>
      <w:r w:rsidRPr="007060FC">
        <w:rPr>
          <w:rFonts w:asciiTheme="majorHAnsi" w:eastAsia="Times New Roman" w:hAnsiTheme="majorHAnsi" w:cstheme="majorHAnsi"/>
          <w:i/>
          <w:iCs/>
          <w:color w:val="000000"/>
          <w:sz w:val="24"/>
          <w:szCs w:val="24"/>
          <w:lang w:eastAsia="vi-VN"/>
        </w:rPr>
        <w:t xml:space="preserve"> là</w:t>
      </w:r>
      <w:r w:rsidR="001A01CA" w:rsidRPr="001A01CA">
        <w:rPr>
          <w:rFonts w:asciiTheme="majorHAnsi" w:eastAsia="Times New Roman" w:hAnsiTheme="majorHAnsi" w:cstheme="majorHAnsi"/>
          <w:color w:val="000000"/>
          <w:sz w:val="24"/>
          <w:szCs w:val="24"/>
          <w:lang w:eastAsia="vi-VN"/>
        </w:rPr>
        <w:t xml:space="preserve"> Công ty Dịch vụ sửa chữa Nhiệt điện miền Bắc </w:t>
      </w:r>
    </w:p>
    <w:p w:rsidR="00647B79" w:rsidRPr="00647B79"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6. </w:t>
      </w:r>
      <w:r w:rsidRPr="007060FC">
        <w:rPr>
          <w:rFonts w:asciiTheme="majorHAnsi" w:eastAsia="Times New Roman" w:hAnsiTheme="majorHAnsi" w:cstheme="majorHAnsi"/>
          <w:i/>
          <w:iCs/>
          <w:color w:val="000000"/>
          <w:sz w:val="24"/>
          <w:szCs w:val="24"/>
          <w:lang w:eastAsia="vi-VN"/>
        </w:rPr>
        <w:t xml:space="preserve">Tổ chức thực hiện bán đấu giá </w:t>
      </w:r>
      <w:r w:rsidR="00C716B5" w:rsidRPr="00C716B5">
        <w:rPr>
          <w:rFonts w:asciiTheme="majorHAnsi" w:eastAsia="Times New Roman" w:hAnsiTheme="majorHAnsi" w:cstheme="majorHAnsi"/>
          <w:i/>
          <w:iCs/>
          <w:color w:val="000000"/>
          <w:sz w:val="24"/>
          <w:szCs w:val="24"/>
          <w:lang w:eastAsia="vi-VN"/>
        </w:rPr>
        <w:t xml:space="preserve">quyền mua </w:t>
      </w:r>
      <w:r w:rsidRPr="007060FC">
        <w:rPr>
          <w:rFonts w:asciiTheme="majorHAnsi" w:eastAsia="Times New Roman" w:hAnsiTheme="majorHAnsi" w:cstheme="majorHAnsi"/>
          <w:i/>
          <w:iCs/>
          <w:color w:val="000000"/>
          <w:sz w:val="24"/>
          <w:szCs w:val="24"/>
          <w:lang w:eastAsia="vi-VN"/>
        </w:rPr>
        <w:t>cổ phần</w:t>
      </w:r>
      <w:r w:rsidR="00C716B5">
        <w:rPr>
          <w:rFonts w:asciiTheme="majorHAnsi" w:eastAsia="Times New Roman" w:hAnsiTheme="majorHAnsi" w:cstheme="majorHAnsi"/>
          <w:color w:val="000000"/>
          <w:sz w:val="24"/>
          <w:szCs w:val="24"/>
          <w:lang w:eastAsia="vi-VN"/>
        </w:rPr>
        <w:t> là</w:t>
      </w:r>
      <w:r w:rsidR="00C716B5" w:rsidRPr="00C716B5">
        <w:rPr>
          <w:rFonts w:asciiTheme="majorHAnsi" w:eastAsia="Times New Roman" w:hAnsiTheme="majorHAnsi" w:cstheme="majorHAnsi"/>
          <w:color w:val="000000"/>
          <w:sz w:val="24"/>
          <w:szCs w:val="24"/>
          <w:lang w:eastAsia="vi-VN"/>
        </w:rPr>
        <w:t xml:space="preserve"> </w:t>
      </w:r>
      <w:r w:rsidR="00285B66" w:rsidRPr="00C716B5">
        <w:rPr>
          <w:rFonts w:asciiTheme="majorHAnsi" w:eastAsia="Times New Roman" w:hAnsiTheme="majorHAnsi" w:cstheme="majorHAnsi"/>
          <w:color w:val="000000"/>
          <w:sz w:val="24"/>
          <w:szCs w:val="24"/>
          <w:lang w:eastAsia="vi-VN"/>
        </w:rPr>
        <w:t>Công</w:t>
      </w:r>
      <w:r w:rsidR="00285B66">
        <w:rPr>
          <w:rFonts w:asciiTheme="majorHAnsi" w:eastAsia="Times New Roman" w:hAnsiTheme="majorHAnsi" w:cstheme="majorHAnsi"/>
          <w:color w:val="000000"/>
          <w:sz w:val="24"/>
          <w:szCs w:val="24"/>
          <w:lang w:eastAsia="vi-VN"/>
        </w:rPr>
        <w:t xml:space="preserve"> ty Cổ phần Chứng khoán An Phát</w:t>
      </w:r>
      <w:r w:rsidR="00285B66" w:rsidRPr="005C7DD8">
        <w:rPr>
          <w:rFonts w:asciiTheme="majorHAnsi" w:eastAsia="Times New Roman" w:hAnsiTheme="majorHAnsi" w:cstheme="majorHAnsi"/>
          <w:color w:val="000000"/>
          <w:sz w:val="24"/>
          <w:szCs w:val="24"/>
          <w:lang w:eastAsia="vi-VN"/>
        </w:rPr>
        <w:t xml:space="preserve"> </w:t>
      </w:r>
      <w:r w:rsidR="00285B66">
        <w:rPr>
          <w:rFonts w:asciiTheme="majorHAnsi" w:eastAsia="Times New Roman" w:hAnsiTheme="majorHAnsi" w:cstheme="majorHAnsi"/>
          <w:color w:val="000000"/>
          <w:sz w:val="24"/>
          <w:szCs w:val="24"/>
          <w:lang w:eastAsia="vi-VN"/>
        </w:rPr>
        <w:t>(APG)</w:t>
      </w:r>
      <w:r w:rsidR="002A2C39" w:rsidRPr="002A2C39">
        <w:rPr>
          <w:rFonts w:asciiTheme="majorHAnsi" w:eastAsia="Times New Roman" w:hAnsiTheme="majorHAnsi" w:cstheme="majorHAnsi"/>
          <w:color w:val="000000"/>
          <w:sz w:val="24"/>
          <w:szCs w:val="24"/>
          <w:lang w:eastAsia="vi-VN"/>
        </w:rPr>
        <w:t>.</w:t>
      </w:r>
      <w:r w:rsidR="00C716B5" w:rsidRPr="00C716B5">
        <w:rPr>
          <w:rFonts w:asciiTheme="majorHAnsi" w:eastAsia="Times New Roman" w:hAnsiTheme="majorHAnsi" w:cstheme="majorHAnsi"/>
          <w:color w:val="000000"/>
          <w:sz w:val="24"/>
          <w:szCs w:val="24"/>
          <w:lang w:eastAsia="vi-VN"/>
        </w:rPr>
        <w:t xml:space="preserve"> </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7. </w:t>
      </w:r>
      <w:r w:rsidRPr="007060FC">
        <w:rPr>
          <w:rFonts w:asciiTheme="majorHAnsi" w:eastAsia="Times New Roman" w:hAnsiTheme="majorHAnsi" w:cstheme="majorHAnsi"/>
          <w:i/>
          <w:iCs/>
          <w:color w:val="000000"/>
          <w:sz w:val="24"/>
          <w:szCs w:val="24"/>
          <w:lang w:eastAsia="vi-VN"/>
        </w:rPr>
        <w:t>Ban tổ chức đấu giá</w:t>
      </w:r>
      <w:r w:rsidR="00C716B5">
        <w:rPr>
          <w:rFonts w:asciiTheme="majorHAnsi" w:eastAsia="Times New Roman" w:hAnsiTheme="majorHAnsi" w:cstheme="majorHAnsi"/>
          <w:color w:val="000000"/>
          <w:sz w:val="24"/>
          <w:szCs w:val="24"/>
          <w:lang w:eastAsia="vi-VN"/>
        </w:rPr>
        <w:t> là tổ chức do</w:t>
      </w:r>
      <w:r w:rsidR="00C716B5" w:rsidRPr="00C716B5">
        <w:rPr>
          <w:rFonts w:asciiTheme="majorHAnsi" w:eastAsia="Times New Roman" w:hAnsiTheme="majorHAnsi" w:cstheme="majorHAnsi"/>
          <w:color w:val="000000"/>
          <w:sz w:val="24"/>
          <w:szCs w:val="24"/>
          <w:lang w:eastAsia="vi-VN"/>
        </w:rPr>
        <w:t xml:space="preserve"> Công</w:t>
      </w:r>
      <w:r w:rsidR="00C716B5">
        <w:rPr>
          <w:rFonts w:asciiTheme="majorHAnsi" w:eastAsia="Times New Roman" w:hAnsiTheme="majorHAnsi" w:cstheme="majorHAnsi"/>
          <w:color w:val="000000"/>
          <w:sz w:val="24"/>
          <w:szCs w:val="24"/>
          <w:lang w:eastAsia="vi-VN"/>
        </w:rPr>
        <w:t xml:space="preserve"> ty Cổ phần Chứng khoán An</w:t>
      </w:r>
      <w:r w:rsidR="005C7DD8">
        <w:rPr>
          <w:rFonts w:asciiTheme="majorHAnsi" w:eastAsia="Times New Roman" w:hAnsiTheme="majorHAnsi" w:cstheme="majorHAnsi"/>
          <w:color w:val="000000"/>
          <w:sz w:val="24"/>
          <w:szCs w:val="24"/>
          <w:lang w:eastAsia="vi-VN"/>
        </w:rPr>
        <w:t xml:space="preserve"> </w:t>
      </w:r>
      <w:r w:rsidR="00C716B5">
        <w:rPr>
          <w:rFonts w:asciiTheme="majorHAnsi" w:eastAsia="Times New Roman" w:hAnsiTheme="majorHAnsi" w:cstheme="majorHAnsi"/>
          <w:color w:val="000000"/>
          <w:sz w:val="24"/>
          <w:szCs w:val="24"/>
          <w:lang w:eastAsia="vi-VN"/>
        </w:rPr>
        <w:t>Phát</w:t>
      </w:r>
      <w:r w:rsidR="005C7DD8" w:rsidRPr="005C7DD8">
        <w:rPr>
          <w:rFonts w:asciiTheme="majorHAnsi" w:eastAsia="Times New Roman" w:hAnsiTheme="majorHAnsi" w:cstheme="majorHAnsi"/>
          <w:color w:val="000000"/>
          <w:sz w:val="24"/>
          <w:szCs w:val="24"/>
          <w:lang w:eastAsia="vi-VN"/>
        </w:rPr>
        <w:t xml:space="preserve"> </w:t>
      </w:r>
      <w:r w:rsidR="005C7DD8">
        <w:rPr>
          <w:rFonts w:asciiTheme="majorHAnsi" w:eastAsia="Times New Roman" w:hAnsiTheme="majorHAnsi" w:cstheme="majorHAnsi"/>
          <w:color w:val="000000"/>
          <w:sz w:val="24"/>
          <w:szCs w:val="24"/>
          <w:lang w:eastAsia="vi-VN"/>
        </w:rPr>
        <w:t>(APG)</w:t>
      </w:r>
      <w:r w:rsidRPr="007060FC">
        <w:rPr>
          <w:rFonts w:asciiTheme="majorHAnsi" w:eastAsia="Times New Roman" w:hAnsiTheme="majorHAnsi" w:cstheme="majorHAnsi"/>
          <w:color w:val="000000"/>
          <w:sz w:val="24"/>
          <w:szCs w:val="24"/>
          <w:lang w:eastAsia="vi-VN"/>
        </w:rPr>
        <w:t xml:space="preserve"> thành lập để thực hiện việc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xml:space="preserve"> và các công việc liên quan theo quy định.</w:t>
      </w:r>
    </w:p>
    <w:p w:rsidR="00514937" w:rsidRPr="00514937"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514937">
        <w:rPr>
          <w:rFonts w:asciiTheme="majorHAnsi" w:eastAsia="Times New Roman" w:hAnsiTheme="majorHAnsi" w:cstheme="majorHAnsi"/>
          <w:color w:val="000000"/>
          <w:sz w:val="24"/>
          <w:szCs w:val="24"/>
          <w:lang w:eastAsia="vi-VN"/>
        </w:rPr>
        <w:t>8.</w:t>
      </w:r>
      <w:r w:rsidRPr="007060FC">
        <w:rPr>
          <w:rFonts w:asciiTheme="majorHAnsi" w:eastAsia="Times New Roman" w:hAnsiTheme="majorHAnsi" w:cstheme="majorHAnsi"/>
          <w:color w:val="000000"/>
          <w:sz w:val="24"/>
          <w:szCs w:val="24"/>
          <w:lang w:eastAsia="vi-VN"/>
        </w:rPr>
        <w:t> </w:t>
      </w:r>
      <w:r w:rsidRPr="007060FC">
        <w:rPr>
          <w:rFonts w:asciiTheme="majorHAnsi" w:eastAsia="Times New Roman" w:hAnsiTheme="majorHAnsi" w:cstheme="majorHAnsi"/>
          <w:i/>
          <w:iCs/>
          <w:color w:val="000000"/>
          <w:sz w:val="24"/>
          <w:szCs w:val="24"/>
          <w:lang w:eastAsia="vi-VN"/>
        </w:rPr>
        <w:t>Hội đồng bán đấu giá </w:t>
      </w:r>
      <w:r w:rsidR="00AC6315" w:rsidRPr="00AC6315">
        <w:rPr>
          <w:rFonts w:asciiTheme="majorHAnsi" w:eastAsia="Times New Roman" w:hAnsiTheme="majorHAnsi" w:cstheme="majorHAnsi"/>
          <w:i/>
          <w:iCs/>
          <w:color w:val="000000"/>
          <w:sz w:val="24"/>
          <w:szCs w:val="24"/>
          <w:lang w:eastAsia="vi-VN"/>
        </w:rPr>
        <w:t xml:space="preserve">quyền mua </w:t>
      </w:r>
      <w:r w:rsidRPr="007060FC">
        <w:rPr>
          <w:rFonts w:asciiTheme="majorHAnsi" w:eastAsia="Times New Roman" w:hAnsiTheme="majorHAnsi" w:cstheme="majorHAnsi"/>
          <w:i/>
          <w:iCs/>
          <w:color w:val="000000"/>
          <w:sz w:val="24"/>
          <w:szCs w:val="24"/>
          <w:lang w:eastAsia="vi-VN"/>
        </w:rPr>
        <w:t>cổ phần</w:t>
      </w:r>
      <w:r w:rsidRPr="007060FC">
        <w:rPr>
          <w:rFonts w:asciiTheme="majorHAnsi" w:eastAsia="Times New Roman" w:hAnsiTheme="majorHAnsi" w:cstheme="majorHAnsi"/>
          <w:color w:val="000000"/>
          <w:sz w:val="24"/>
          <w:szCs w:val="24"/>
          <w:lang w:eastAsia="vi-VN"/>
        </w:rPr>
        <w:t xml:space="preserve"> là tổ chức thực hiện chỉ đạo việc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xml:space="preserve"> bao gồm: đại diện </w:t>
      </w:r>
      <w:r w:rsidR="00514937">
        <w:rPr>
          <w:rFonts w:asciiTheme="majorHAnsi" w:eastAsia="Times New Roman" w:hAnsiTheme="majorHAnsi" w:cstheme="majorHAnsi"/>
          <w:color w:val="000000"/>
          <w:sz w:val="24"/>
          <w:szCs w:val="24"/>
          <w:lang w:eastAsia="vi-VN"/>
        </w:rPr>
        <w:t>Tổng Công ty Phát điện 1</w:t>
      </w:r>
      <w:r w:rsidR="00057900" w:rsidRPr="00057900">
        <w:rPr>
          <w:rFonts w:asciiTheme="majorHAnsi" w:eastAsia="Times New Roman" w:hAnsiTheme="majorHAnsi" w:cstheme="majorHAnsi"/>
          <w:color w:val="000000"/>
          <w:sz w:val="24"/>
          <w:szCs w:val="24"/>
          <w:lang w:eastAsia="vi-VN"/>
        </w:rPr>
        <w:t xml:space="preserve">, </w:t>
      </w:r>
      <w:r w:rsidRPr="007060FC">
        <w:rPr>
          <w:rFonts w:asciiTheme="majorHAnsi" w:eastAsia="Times New Roman" w:hAnsiTheme="majorHAnsi" w:cstheme="majorHAnsi"/>
          <w:color w:val="000000"/>
          <w:sz w:val="24"/>
          <w:szCs w:val="24"/>
          <w:lang w:eastAsia="vi-VN"/>
        </w:rPr>
        <w:t xml:space="preserve">đại diện Ban tổ chức đấu giá, đại diện </w:t>
      </w:r>
      <w:r w:rsidR="00345A19" w:rsidRPr="00C716B5">
        <w:rPr>
          <w:rFonts w:asciiTheme="majorHAnsi" w:eastAsia="Times New Roman" w:hAnsiTheme="majorHAnsi" w:cstheme="majorHAnsi"/>
          <w:color w:val="000000"/>
          <w:sz w:val="24"/>
          <w:szCs w:val="24"/>
          <w:lang w:eastAsia="vi-VN"/>
        </w:rPr>
        <w:t>Công</w:t>
      </w:r>
      <w:r w:rsidR="00345A19">
        <w:rPr>
          <w:rFonts w:asciiTheme="majorHAnsi" w:eastAsia="Times New Roman" w:hAnsiTheme="majorHAnsi" w:cstheme="majorHAnsi"/>
          <w:color w:val="000000"/>
          <w:sz w:val="24"/>
          <w:szCs w:val="24"/>
          <w:lang w:eastAsia="vi-VN"/>
        </w:rPr>
        <w:t xml:space="preserve"> ty Cổ phần Chứng khoán An Phát</w:t>
      </w:r>
      <w:r w:rsidR="00345A19" w:rsidRPr="00345A19">
        <w:rPr>
          <w:rFonts w:asciiTheme="majorHAnsi" w:eastAsia="Times New Roman" w:hAnsiTheme="majorHAnsi" w:cstheme="majorHAnsi"/>
          <w:color w:val="000000"/>
          <w:sz w:val="24"/>
          <w:szCs w:val="24"/>
          <w:lang w:eastAsia="vi-VN"/>
        </w:rPr>
        <w:t xml:space="preserve"> </w:t>
      </w:r>
      <w:r w:rsidRPr="007060FC">
        <w:rPr>
          <w:rFonts w:asciiTheme="majorHAnsi" w:eastAsia="Times New Roman" w:hAnsiTheme="majorHAnsi" w:cstheme="majorHAnsi"/>
          <w:color w:val="000000"/>
          <w:sz w:val="24"/>
          <w:szCs w:val="24"/>
          <w:lang w:eastAsia="vi-VN"/>
        </w:rPr>
        <w:t xml:space="preserve">. </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9. </w:t>
      </w:r>
      <w:r w:rsidRPr="007060FC">
        <w:rPr>
          <w:rFonts w:asciiTheme="majorHAnsi" w:eastAsia="Times New Roman" w:hAnsiTheme="majorHAnsi" w:cstheme="majorHAnsi"/>
          <w:i/>
          <w:iCs/>
          <w:color w:val="000000"/>
          <w:sz w:val="24"/>
          <w:szCs w:val="24"/>
          <w:lang w:eastAsia="vi-VN"/>
        </w:rPr>
        <w:t xml:space="preserve">Tổ chức tư vấn bán </w:t>
      </w:r>
      <w:r w:rsidR="00813B0F" w:rsidRPr="00813B0F">
        <w:rPr>
          <w:rFonts w:asciiTheme="majorHAnsi" w:eastAsia="Times New Roman" w:hAnsiTheme="majorHAnsi" w:cstheme="majorHAnsi"/>
          <w:i/>
          <w:iCs/>
          <w:color w:val="000000"/>
          <w:sz w:val="24"/>
          <w:szCs w:val="24"/>
          <w:lang w:eastAsia="vi-VN"/>
        </w:rPr>
        <w:t xml:space="preserve">đấu giá quyền mua </w:t>
      </w:r>
      <w:r w:rsidRPr="007060FC">
        <w:rPr>
          <w:rFonts w:asciiTheme="majorHAnsi" w:eastAsia="Times New Roman" w:hAnsiTheme="majorHAnsi" w:cstheme="majorHAnsi"/>
          <w:i/>
          <w:iCs/>
          <w:color w:val="000000"/>
          <w:sz w:val="24"/>
          <w:szCs w:val="24"/>
          <w:lang w:eastAsia="vi-VN"/>
        </w:rPr>
        <w:t>cổ phần</w:t>
      </w:r>
      <w:r w:rsidR="005C7DD8">
        <w:rPr>
          <w:rFonts w:asciiTheme="majorHAnsi" w:eastAsia="Times New Roman" w:hAnsiTheme="majorHAnsi" w:cstheme="majorHAnsi"/>
          <w:color w:val="000000"/>
          <w:sz w:val="24"/>
          <w:szCs w:val="24"/>
          <w:lang w:eastAsia="vi-VN"/>
        </w:rPr>
        <w:t> là</w:t>
      </w:r>
      <w:r w:rsidR="005C7DD8" w:rsidRPr="005C7DD8">
        <w:rPr>
          <w:rFonts w:asciiTheme="majorHAnsi" w:eastAsia="Times New Roman" w:hAnsiTheme="majorHAnsi" w:cstheme="majorHAnsi"/>
          <w:color w:val="000000"/>
          <w:sz w:val="24"/>
          <w:szCs w:val="24"/>
          <w:lang w:eastAsia="vi-VN"/>
        </w:rPr>
        <w:t xml:space="preserve"> </w:t>
      </w:r>
      <w:r w:rsidR="005C7DD8" w:rsidRPr="00C716B5">
        <w:rPr>
          <w:rFonts w:asciiTheme="majorHAnsi" w:eastAsia="Times New Roman" w:hAnsiTheme="majorHAnsi" w:cstheme="majorHAnsi"/>
          <w:color w:val="000000"/>
          <w:sz w:val="24"/>
          <w:szCs w:val="24"/>
          <w:lang w:eastAsia="vi-VN"/>
        </w:rPr>
        <w:t>Công</w:t>
      </w:r>
      <w:r w:rsidR="005C7DD8">
        <w:rPr>
          <w:rFonts w:asciiTheme="majorHAnsi" w:eastAsia="Times New Roman" w:hAnsiTheme="majorHAnsi" w:cstheme="majorHAnsi"/>
          <w:color w:val="000000"/>
          <w:sz w:val="24"/>
          <w:szCs w:val="24"/>
          <w:lang w:eastAsia="vi-VN"/>
        </w:rPr>
        <w:t xml:space="preserve"> ty Cổ phần Chứng khoán An Phát</w:t>
      </w:r>
      <w:r w:rsidR="005C7DD8" w:rsidRPr="005C7DD8">
        <w:rPr>
          <w:rFonts w:asciiTheme="majorHAnsi" w:eastAsia="Times New Roman" w:hAnsiTheme="majorHAnsi" w:cstheme="majorHAnsi"/>
          <w:color w:val="000000"/>
          <w:sz w:val="24"/>
          <w:szCs w:val="24"/>
          <w:lang w:eastAsia="vi-VN"/>
        </w:rPr>
        <w:t xml:space="preserve"> </w:t>
      </w:r>
      <w:r w:rsidR="005C7DD8">
        <w:rPr>
          <w:rFonts w:asciiTheme="majorHAnsi" w:eastAsia="Times New Roman" w:hAnsiTheme="majorHAnsi" w:cstheme="majorHAnsi"/>
          <w:color w:val="000000"/>
          <w:sz w:val="24"/>
          <w:szCs w:val="24"/>
          <w:lang w:eastAsia="vi-VN"/>
        </w:rPr>
        <w:t>(APG)</w:t>
      </w:r>
      <w:r w:rsidR="005C7DD8" w:rsidRPr="005C7DD8">
        <w:rPr>
          <w:rFonts w:asciiTheme="majorHAnsi" w:eastAsia="Times New Roman" w:hAnsiTheme="majorHAnsi" w:cstheme="majorHAnsi"/>
          <w:color w:val="000000"/>
          <w:sz w:val="24"/>
          <w:szCs w:val="24"/>
          <w:lang w:eastAsia="vi-VN"/>
        </w:rPr>
        <w:t xml:space="preserve"> </w:t>
      </w:r>
    </w:p>
    <w:p w:rsidR="007060FC" w:rsidRPr="007060FC" w:rsidRDefault="009E5CB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w:t>
      </w:r>
      <w:r w:rsidRPr="009E5CB7">
        <w:rPr>
          <w:rFonts w:asciiTheme="majorHAnsi" w:eastAsia="Times New Roman" w:hAnsiTheme="majorHAnsi" w:cstheme="majorHAnsi"/>
          <w:color w:val="000000"/>
          <w:sz w:val="24"/>
          <w:szCs w:val="24"/>
          <w:lang w:eastAsia="vi-VN"/>
        </w:rPr>
        <w:t>0</w:t>
      </w:r>
      <w:r w:rsidR="007060FC" w:rsidRPr="007060FC">
        <w:rPr>
          <w:rFonts w:asciiTheme="majorHAnsi" w:eastAsia="Times New Roman" w:hAnsiTheme="majorHAnsi" w:cstheme="majorHAnsi"/>
          <w:color w:val="000000"/>
          <w:sz w:val="24"/>
          <w:szCs w:val="24"/>
          <w:lang w:eastAsia="vi-VN"/>
        </w:rPr>
        <w:t>. </w:t>
      </w:r>
      <w:r w:rsidR="007060FC" w:rsidRPr="007060FC">
        <w:rPr>
          <w:rFonts w:asciiTheme="majorHAnsi" w:eastAsia="Times New Roman" w:hAnsiTheme="majorHAnsi" w:cstheme="majorHAnsi"/>
          <w:i/>
          <w:iCs/>
          <w:color w:val="000000"/>
          <w:sz w:val="24"/>
          <w:szCs w:val="24"/>
          <w:lang w:eastAsia="vi-VN"/>
        </w:rPr>
        <w:t>Giá khởi điểm</w:t>
      </w:r>
      <w:r w:rsidR="007060FC" w:rsidRPr="007060FC">
        <w:rPr>
          <w:rFonts w:asciiTheme="majorHAnsi" w:eastAsia="Times New Roman" w:hAnsiTheme="majorHAnsi" w:cstheme="majorHAnsi"/>
          <w:color w:val="000000"/>
          <w:sz w:val="24"/>
          <w:szCs w:val="24"/>
          <w:lang w:eastAsia="vi-VN"/>
        </w:rPr>
        <w:t> là mức giá ban đầu của một cổ phần được chào bán ra bên ngoài do Cơ quan có thẩm quyền quyết định chuyển nhượng vốn quyết định</w:t>
      </w:r>
    </w:p>
    <w:p w:rsidR="007060FC" w:rsidRPr="007060FC" w:rsidRDefault="009E5CB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w:t>
      </w:r>
      <w:r w:rsidRPr="009E5CB7">
        <w:rPr>
          <w:rFonts w:asciiTheme="majorHAnsi" w:eastAsia="Times New Roman" w:hAnsiTheme="majorHAnsi" w:cstheme="majorHAnsi"/>
          <w:color w:val="000000"/>
          <w:sz w:val="24"/>
          <w:szCs w:val="24"/>
          <w:lang w:eastAsia="vi-VN"/>
        </w:rPr>
        <w:t>1</w:t>
      </w:r>
      <w:r w:rsidR="007060FC" w:rsidRPr="007060FC">
        <w:rPr>
          <w:rFonts w:asciiTheme="majorHAnsi" w:eastAsia="Times New Roman" w:hAnsiTheme="majorHAnsi" w:cstheme="majorHAnsi"/>
          <w:color w:val="000000"/>
          <w:sz w:val="24"/>
          <w:szCs w:val="24"/>
          <w:lang w:eastAsia="vi-VN"/>
        </w:rPr>
        <w:t>. </w:t>
      </w:r>
      <w:r w:rsidR="007060FC" w:rsidRPr="007060FC">
        <w:rPr>
          <w:rFonts w:asciiTheme="majorHAnsi" w:eastAsia="Times New Roman" w:hAnsiTheme="majorHAnsi" w:cstheme="majorHAnsi"/>
          <w:i/>
          <w:iCs/>
          <w:color w:val="000000"/>
          <w:sz w:val="24"/>
          <w:szCs w:val="24"/>
          <w:lang w:eastAsia="vi-VN"/>
        </w:rPr>
        <w:t>Bước giá</w:t>
      </w:r>
      <w:r w:rsidR="007060FC" w:rsidRPr="007060FC">
        <w:rPr>
          <w:rFonts w:asciiTheme="majorHAnsi" w:eastAsia="Times New Roman" w:hAnsiTheme="majorHAnsi" w:cstheme="majorHAnsi"/>
          <w:color w:val="000000"/>
          <w:sz w:val="24"/>
          <w:szCs w:val="24"/>
          <w:lang w:eastAsia="vi-VN"/>
        </w:rPr>
        <w:t> là khoảng cách giữa các giá đặt mua liên tiếp.</w:t>
      </w:r>
    </w:p>
    <w:p w:rsidR="007060FC" w:rsidRPr="007060FC" w:rsidRDefault="009E5CB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w:t>
      </w:r>
      <w:r w:rsidRPr="009E5CB7">
        <w:rPr>
          <w:rFonts w:asciiTheme="majorHAnsi" w:eastAsia="Times New Roman" w:hAnsiTheme="majorHAnsi" w:cstheme="majorHAnsi"/>
          <w:color w:val="000000"/>
          <w:sz w:val="24"/>
          <w:szCs w:val="24"/>
          <w:lang w:eastAsia="vi-VN"/>
        </w:rPr>
        <w:t>2</w:t>
      </w:r>
      <w:r w:rsidR="007060FC" w:rsidRPr="007060FC">
        <w:rPr>
          <w:rFonts w:asciiTheme="majorHAnsi" w:eastAsia="Times New Roman" w:hAnsiTheme="majorHAnsi" w:cstheme="majorHAnsi"/>
          <w:color w:val="000000"/>
          <w:sz w:val="24"/>
          <w:szCs w:val="24"/>
          <w:lang w:eastAsia="vi-VN"/>
        </w:rPr>
        <w:t>. </w:t>
      </w:r>
      <w:r w:rsidR="007060FC" w:rsidRPr="007060FC">
        <w:rPr>
          <w:rFonts w:asciiTheme="majorHAnsi" w:eastAsia="Times New Roman" w:hAnsiTheme="majorHAnsi" w:cstheme="majorHAnsi"/>
          <w:i/>
          <w:iCs/>
          <w:color w:val="000000"/>
          <w:sz w:val="24"/>
          <w:szCs w:val="24"/>
          <w:lang w:eastAsia="vi-VN"/>
        </w:rPr>
        <w:t>Bước khối lượng</w:t>
      </w:r>
      <w:r w:rsidR="007060FC" w:rsidRPr="007060FC">
        <w:rPr>
          <w:rFonts w:asciiTheme="majorHAnsi" w:eastAsia="Times New Roman" w:hAnsiTheme="majorHAnsi" w:cstheme="majorHAnsi"/>
          <w:color w:val="000000"/>
          <w:sz w:val="24"/>
          <w:szCs w:val="24"/>
          <w:lang w:eastAsia="vi-VN"/>
        </w:rPr>
        <w:t> là khoảng cách giữa các khối lượng đặt mua liên tiếp.</w:t>
      </w:r>
    </w:p>
    <w:p w:rsidR="007060FC" w:rsidRPr="007060FC" w:rsidRDefault="009E5CB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w:t>
      </w:r>
      <w:r w:rsidRPr="009E5CB7">
        <w:rPr>
          <w:rFonts w:asciiTheme="majorHAnsi" w:eastAsia="Times New Roman" w:hAnsiTheme="majorHAnsi" w:cstheme="majorHAnsi"/>
          <w:color w:val="000000"/>
          <w:sz w:val="24"/>
          <w:szCs w:val="24"/>
          <w:lang w:eastAsia="vi-VN"/>
        </w:rPr>
        <w:t>3</w:t>
      </w:r>
      <w:r w:rsidR="007060FC" w:rsidRPr="007060FC">
        <w:rPr>
          <w:rFonts w:asciiTheme="majorHAnsi" w:eastAsia="Times New Roman" w:hAnsiTheme="majorHAnsi" w:cstheme="majorHAnsi"/>
          <w:color w:val="000000"/>
          <w:sz w:val="24"/>
          <w:szCs w:val="24"/>
          <w:lang w:eastAsia="vi-VN"/>
        </w:rPr>
        <w:t>. </w:t>
      </w:r>
      <w:r w:rsidR="007060FC" w:rsidRPr="007060FC">
        <w:rPr>
          <w:rFonts w:asciiTheme="majorHAnsi" w:eastAsia="Times New Roman" w:hAnsiTheme="majorHAnsi" w:cstheme="majorHAnsi"/>
          <w:i/>
          <w:iCs/>
          <w:color w:val="000000"/>
          <w:sz w:val="24"/>
          <w:szCs w:val="24"/>
          <w:lang w:eastAsia="vi-VN"/>
        </w:rPr>
        <w:t>Giá đấu</w:t>
      </w:r>
      <w:r w:rsidR="007060FC" w:rsidRPr="007060FC">
        <w:rPr>
          <w:rFonts w:asciiTheme="majorHAnsi" w:eastAsia="Times New Roman" w:hAnsiTheme="majorHAnsi" w:cstheme="majorHAnsi"/>
          <w:color w:val="000000"/>
          <w:sz w:val="24"/>
          <w:szCs w:val="24"/>
          <w:lang w:eastAsia="vi-VN"/>
        </w:rPr>
        <w:t> là các mức giá đặt mua cổ phần của nhà đầu tư được ghi vào Phiếu tham dự đấu giá.</w:t>
      </w:r>
    </w:p>
    <w:p w:rsidR="007060FC" w:rsidRPr="007060FC" w:rsidRDefault="009E5CB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lastRenderedPageBreak/>
        <w:t>1</w:t>
      </w:r>
      <w:r w:rsidRPr="009E5CB7">
        <w:rPr>
          <w:rFonts w:asciiTheme="majorHAnsi" w:eastAsia="Times New Roman" w:hAnsiTheme="majorHAnsi" w:cstheme="majorHAnsi"/>
          <w:color w:val="000000"/>
          <w:sz w:val="24"/>
          <w:szCs w:val="24"/>
          <w:lang w:eastAsia="vi-VN"/>
        </w:rPr>
        <w:t>4</w:t>
      </w:r>
      <w:r w:rsidR="007060FC" w:rsidRPr="007060FC">
        <w:rPr>
          <w:rFonts w:asciiTheme="majorHAnsi" w:eastAsia="Times New Roman" w:hAnsiTheme="majorHAnsi" w:cstheme="majorHAnsi"/>
          <w:color w:val="000000"/>
          <w:sz w:val="24"/>
          <w:szCs w:val="24"/>
          <w:lang w:eastAsia="vi-VN"/>
        </w:rPr>
        <w:t>. </w:t>
      </w:r>
      <w:r w:rsidR="007060FC" w:rsidRPr="007060FC">
        <w:rPr>
          <w:rFonts w:asciiTheme="majorHAnsi" w:eastAsia="Times New Roman" w:hAnsiTheme="majorHAnsi" w:cstheme="majorHAnsi"/>
          <w:i/>
          <w:iCs/>
          <w:color w:val="000000"/>
          <w:sz w:val="24"/>
          <w:szCs w:val="24"/>
          <w:lang w:eastAsia="vi-VN"/>
        </w:rPr>
        <w:t>Tiền đặt cọc</w:t>
      </w:r>
      <w:r w:rsidR="007060FC" w:rsidRPr="007060FC">
        <w:rPr>
          <w:rFonts w:asciiTheme="majorHAnsi" w:eastAsia="Times New Roman" w:hAnsiTheme="majorHAnsi" w:cstheme="majorHAnsi"/>
          <w:color w:val="000000"/>
          <w:sz w:val="24"/>
          <w:szCs w:val="24"/>
          <w:lang w:eastAsia="vi-VN"/>
        </w:rPr>
        <w:t> là một khoản tiền của nhà đầu tư tham gia mua cổ phần ứng trước để đảm bảo quyền mua cổ phần.</w:t>
      </w:r>
    </w:p>
    <w:p w:rsidR="007060FC" w:rsidRPr="007060FC" w:rsidRDefault="009E5CB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w:t>
      </w:r>
      <w:r w:rsidRPr="009E5CB7">
        <w:rPr>
          <w:rFonts w:asciiTheme="majorHAnsi" w:eastAsia="Times New Roman" w:hAnsiTheme="majorHAnsi" w:cstheme="majorHAnsi"/>
          <w:color w:val="000000"/>
          <w:sz w:val="24"/>
          <w:szCs w:val="24"/>
          <w:lang w:eastAsia="vi-VN"/>
        </w:rPr>
        <w:t>5</w:t>
      </w:r>
      <w:r w:rsidR="007060FC" w:rsidRPr="007060FC">
        <w:rPr>
          <w:rFonts w:asciiTheme="majorHAnsi" w:eastAsia="Times New Roman" w:hAnsiTheme="majorHAnsi" w:cstheme="majorHAnsi"/>
          <w:color w:val="000000"/>
          <w:sz w:val="24"/>
          <w:szCs w:val="24"/>
          <w:lang w:eastAsia="vi-VN"/>
        </w:rPr>
        <w:t>. </w:t>
      </w:r>
      <w:r w:rsidR="00813B0F">
        <w:rPr>
          <w:rFonts w:asciiTheme="majorHAnsi" w:eastAsia="Times New Roman" w:hAnsiTheme="majorHAnsi" w:cstheme="majorHAnsi"/>
          <w:i/>
          <w:iCs/>
          <w:color w:val="000000"/>
          <w:sz w:val="24"/>
          <w:szCs w:val="24"/>
          <w:lang w:eastAsia="vi-VN"/>
        </w:rPr>
        <w:t>Q</w:t>
      </w:r>
      <w:r w:rsidR="00813B0F" w:rsidRPr="00813B0F">
        <w:rPr>
          <w:rFonts w:asciiTheme="majorHAnsi" w:eastAsia="Times New Roman" w:hAnsiTheme="majorHAnsi" w:cstheme="majorHAnsi"/>
          <w:i/>
          <w:iCs/>
          <w:color w:val="000000"/>
          <w:sz w:val="24"/>
          <w:szCs w:val="24"/>
          <w:lang w:eastAsia="vi-VN"/>
        </w:rPr>
        <w:t>uyền mua c</w:t>
      </w:r>
      <w:r w:rsidR="007060FC" w:rsidRPr="007060FC">
        <w:rPr>
          <w:rFonts w:asciiTheme="majorHAnsi" w:eastAsia="Times New Roman" w:hAnsiTheme="majorHAnsi" w:cstheme="majorHAnsi"/>
          <w:i/>
          <w:iCs/>
          <w:color w:val="000000"/>
          <w:sz w:val="24"/>
          <w:szCs w:val="24"/>
          <w:lang w:eastAsia="vi-VN"/>
        </w:rPr>
        <w:t>ổ phần không bán hết của cuộc đấu giá</w:t>
      </w:r>
      <w:r w:rsidR="007060FC" w:rsidRPr="007060FC">
        <w:rPr>
          <w:rFonts w:asciiTheme="majorHAnsi" w:eastAsia="Times New Roman" w:hAnsiTheme="majorHAnsi" w:cstheme="majorHAnsi"/>
          <w:color w:val="000000"/>
          <w:sz w:val="24"/>
          <w:szCs w:val="24"/>
          <w:lang w:eastAsia="vi-VN"/>
        </w:rPr>
        <w:t> bao gồm:</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a) Số lượng cổ phần nhà đầu tư trúng giá trong cuộc đấu giá công khai nhưng từ chối mua;</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b) Số lượng cổ phần không được nhà đầu tư đăng ký mua theo phương án bán đấu giá công khai đã được duyệt.</w:t>
      </w:r>
    </w:p>
    <w:p w:rsidR="007060FC" w:rsidRPr="007060FC" w:rsidRDefault="009E5CB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w:t>
      </w:r>
      <w:r w:rsidRPr="009E5CB7">
        <w:rPr>
          <w:rFonts w:asciiTheme="majorHAnsi" w:eastAsia="Times New Roman" w:hAnsiTheme="majorHAnsi" w:cstheme="majorHAnsi"/>
          <w:color w:val="000000"/>
          <w:sz w:val="24"/>
          <w:szCs w:val="24"/>
          <w:lang w:eastAsia="vi-VN"/>
        </w:rPr>
        <w:t>6</w:t>
      </w:r>
      <w:r w:rsidR="007060FC" w:rsidRPr="007060FC">
        <w:rPr>
          <w:rFonts w:asciiTheme="majorHAnsi" w:eastAsia="Times New Roman" w:hAnsiTheme="majorHAnsi" w:cstheme="majorHAnsi"/>
          <w:color w:val="000000"/>
          <w:sz w:val="24"/>
          <w:szCs w:val="24"/>
          <w:lang w:eastAsia="vi-VN"/>
        </w:rPr>
        <w:t>. </w:t>
      </w:r>
      <w:r w:rsidR="007060FC" w:rsidRPr="007060FC">
        <w:rPr>
          <w:rFonts w:asciiTheme="majorHAnsi" w:eastAsia="Times New Roman" w:hAnsiTheme="majorHAnsi" w:cstheme="majorHAnsi"/>
          <w:i/>
          <w:iCs/>
          <w:color w:val="000000"/>
          <w:sz w:val="24"/>
          <w:szCs w:val="24"/>
          <w:lang w:eastAsia="vi-VN"/>
        </w:rPr>
        <w:t>Các trường hợp bán đấu giá</w:t>
      </w:r>
      <w:r w:rsidR="00813B0F" w:rsidRPr="00813B0F">
        <w:rPr>
          <w:rFonts w:asciiTheme="majorHAnsi" w:eastAsia="Times New Roman" w:hAnsiTheme="majorHAnsi" w:cstheme="majorHAnsi"/>
          <w:i/>
          <w:iCs/>
          <w:color w:val="000000"/>
          <w:sz w:val="24"/>
          <w:szCs w:val="24"/>
          <w:lang w:eastAsia="vi-VN"/>
        </w:rPr>
        <w:t xml:space="preserve"> bán quyền mua cổ phần</w:t>
      </w:r>
      <w:r w:rsidR="007060FC" w:rsidRPr="007060FC">
        <w:rPr>
          <w:rFonts w:asciiTheme="majorHAnsi" w:eastAsia="Times New Roman" w:hAnsiTheme="majorHAnsi" w:cstheme="majorHAnsi"/>
          <w:i/>
          <w:iCs/>
          <w:color w:val="000000"/>
          <w:sz w:val="24"/>
          <w:szCs w:val="24"/>
          <w:lang w:eastAsia="vi-VN"/>
        </w:rPr>
        <w:t xml:space="preserve"> không thành công</w:t>
      </w:r>
      <w:r w:rsidR="007060FC" w:rsidRPr="007060FC">
        <w:rPr>
          <w:rFonts w:asciiTheme="majorHAnsi" w:eastAsia="Times New Roman" w:hAnsiTheme="majorHAnsi" w:cstheme="majorHAnsi"/>
          <w:color w:val="000000"/>
          <w:sz w:val="24"/>
          <w:szCs w:val="24"/>
          <w:lang w:eastAsia="vi-VN"/>
        </w:rPr>
        <w:t> bao gồm:</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a) Khi hết thời hạn đăng ký mà không có nhà đầu tư nào đăng ký tham gia đấu giá hoặc chỉ có 01 nhà đầu tư đăng ký tham gia đấu giá;</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b) Sau khi nộp tiền đặt cọc đến hết thời hạn nộp phiếu tham dự đấu giá không có nhà đầu tư nào nộp phiếu tham dự;</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c) Không có nhà đầu tư nào trả giá tại cuộc đấu giá hoặc giá nhà đầu tư trả cao nhất mà vẫn thấp hơn giá khởi điểm;</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d) Chỉ có một hoặc tất cả các nhà đầu tư trúng đấu giá nhưng từ chối mua;</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đ) Tất cả các nhà đầu tư vi phạm quy chế đấu giá theo quy định của quy chế đấu giá.</w:t>
      </w:r>
    </w:p>
    <w:p w:rsidR="007060FC" w:rsidRPr="007060FC" w:rsidRDefault="00114D02"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w:t>
      </w:r>
      <w:r w:rsidRPr="00114D02">
        <w:rPr>
          <w:rFonts w:asciiTheme="majorHAnsi" w:eastAsia="Times New Roman" w:hAnsiTheme="majorHAnsi" w:cstheme="majorHAnsi"/>
          <w:color w:val="000000"/>
          <w:sz w:val="24"/>
          <w:szCs w:val="24"/>
          <w:lang w:eastAsia="vi-VN"/>
        </w:rPr>
        <w:t>7</w:t>
      </w:r>
      <w:r w:rsidR="007060FC" w:rsidRPr="007060FC">
        <w:rPr>
          <w:rFonts w:asciiTheme="majorHAnsi" w:eastAsia="Times New Roman" w:hAnsiTheme="majorHAnsi" w:cstheme="majorHAnsi"/>
          <w:color w:val="000000"/>
          <w:sz w:val="24"/>
          <w:szCs w:val="24"/>
          <w:lang w:eastAsia="vi-VN"/>
        </w:rPr>
        <w:t>. </w:t>
      </w:r>
      <w:r w:rsidR="00C27BE4">
        <w:rPr>
          <w:rFonts w:asciiTheme="majorHAnsi" w:eastAsia="Times New Roman" w:hAnsiTheme="majorHAnsi" w:cstheme="majorHAnsi"/>
          <w:i/>
          <w:iCs/>
          <w:color w:val="000000"/>
          <w:sz w:val="24"/>
          <w:szCs w:val="24"/>
          <w:lang w:eastAsia="vi-VN"/>
        </w:rPr>
        <w:t xml:space="preserve">Nhập lệnh tại </w:t>
      </w:r>
      <w:r w:rsidR="00C27BE4" w:rsidRPr="00C27BE4">
        <w:rPr>
          <w:rFonts w:asciiTheme="majorHAnsi" w:eastAsia="Times New Roman" w:hAnsiTheme="majorHAnsi" w:cstheme="majorHAnsi"/>
          <w:iCs/>
          <w:color w:val="000000"/>
          <w:sz w:val="24"/>
          <w:szCs w:val="24"/>
          <w:lang w:eastAsia="vi-VN"/>
        </w:rPr>
        <w:t xml:space="preserve">Tổ chức thực hiện đấu giá </w:t>
      </w:r>
      <w:r w:rsidR="007060FC" w:rsidRPr="007060FC">
        <w:rPr>
          <w:rFonts w:asciiTheme="majorHAnsi" w:eastAsia="Times New Roman" w:hAnsiTheme="majorHAnsi" w:cstheme="majorHAnsi"/>
          <w:color w:val="000000"/>
          <w:sz w:val="24"/>
          <w:szCs w:val="24"/>
          <w:lang w:eastAsia="vi-VN"/>
        </w:rPr>
        <w:t xml:space="preserve">là việc nhập các thông tin trên Phiếu tham dự </w:t>
      </w:r>
      <w:r w:rsidR="00C856B3">
        <w:rPr>
          <w:rFonts w:asciiTheme="majorHAnsi" w:eastAsia="Times New Roman" w:hAnsiTheme="majorHAnsi" w:cstheme="majorHAnsi"/>
          <w:color w:val="000000"/>
          <w:sz w:val="24"/>
          <w:szCs w:val="24"/>
          <w:lang w:eastAsia="vi-VN"/>
        </w:rPr>
        <w:t>đấu giá quyền mua cổ phần</w:t>
      </w:r>
      <w:r w:rsidR="007060FC" w:rsidRPr="007060FC">
        <w:rPr>
          <w:rFonts w:asciiTheme="majorHAnsi" w:eastAsia="Times New Roman" w:hAnsiTheme="majorHAnsi" w:cstheme="majorHAnsi"/>
          <w:color w:val="000000"/>
          <w:sz w:val="24"/>
          <w:szCs w:val="24"/>
          <w:lang w:eastAsia="vi-VN"/>
        </w:rPr>
        <w:t xml:space="preserve"> của nhà đầu tư vào hệ thống đấu giá trự</w:t>
      </w:r>
      <w:r w:rsidR="00C27BE4">
        <w:rPr>
          <w:rFonts w:asciiTheme="majorHAnsi" w:eastAsia="Times New Roman" w:hAnsiTheme="majorHAnsi" w:cstheme="majorHAnsi"/>
          <w:color w:val="000000"/>
          <w:sz w:val="24"/>
          <w:szCs w:val="24"/>
          <w:lang w:eastAsia="vi-VN"/>
        </w:rPr>
        <w:t>c tiếp tại trụ sở </w:t>
      </w:r>
      <w:r w:rsidR="00C27BE4" w:rsidRPr="00C27BE4">
        <w:rPr>
          <w:rFonts w:asciiTheme="majorHAnsi" w:eastAsia="Times New Roman" w:hAnsiTheme="majorHAnsi" w:cstheme="majorHAnsi"/>
          <w:color w:val="000000"/>
          <w:sz w:val="24"/>
          <w:szCs w:val="24"/>
          <w:lang w:eastAsia="vi-VN"/>
        </w:rPr>
        <w:t>Tổ chức thực hiện đấu giá</w:t>
      </w:r>
      <w:r w:rsidR="007060FC" w:rsidRPr="007060FC">
        <w:rPr>
          <w:rFonts w:asciiTheme="majorHAnsi" w:eastAsia="Times New Roman" w:hAnsiTheme="majorHAnsi" w:cstheme="majorHAnsi"/>
          <w:color w:val="000000"/>
          <w:sz w:val="24"/>
          <w:szCs w:val="24"/>
          <w:lang w:eastAsia="vi-VN"/>
        </w:rPr>
        <w:t>.</w:t>
      </w:r>
    </w:p>
    <w:p w:rsidR="007060FC" w:rsidRPr="007060FC" w:rsidRDefault="00114D02"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w:t>
      </w:r>
      <w:r w:rsidRPr="00114D02">
        <w:rPr>
          <w:rFonts w:asciiTheme="majorHAnsi" w:eastAsia="Times New Roman" w:hAnsiTheme="majorHAnsi" w:cstheme="majorHAnsi"/>
          <w:color w:val="000000"/>
          <w:sz w:val="24"/>
          <w:szCs w:val="24"/>
          <w:lang w:eastAsia="vi-VN"/>
        </w:rPr>
        <w:t>8</w:t>
      </w:r>
      <w:r w:rsidR="007060FC" w:rsidRPr="007060FC">
        <w:rPr>
          <w:rFonts w:asciiTheme="majorHAnsi" w:eastAsia="Times New Roman" w:hAnsiTheme="majorHAnsi" w:cstheme="majorHAnsi"/>
          <w:color w:val="000000"/>
          <w:sz w:val="24"/>
          <w:szCs w:val="24"/>
          <w:lang w:eastAsia="vi-VN"/>
        </w:rPr>
        <w:t>. </w:t>
      </w:r>
      <w:r w:rsidR="007060FC" w:rsidRPr="007060FC">
        <w:rPr>
          <w:rFonts w:asciiTheme="majorHAnsi" w:eastAsia="Times New Roman" w:hAnsiTheme="majorHAnsi" w:cstheme="majorHAnsi"/>
          <w:i/>
          <w:iCs/>
          <w:color w:val="000000"/>
          <w:sz w:val="24"/>
          <w:szCs w:val="24"/>
          <w:lang w:eastAsia="vi-VN"/>
        </w:rPr>
        <w:t>Ngày kết thúc cuộc đấu giá</w:t>
      </w:r>
      <w:r w:rsidR="007060FC" w:rsidRPr="007060FC">
        <w:rPr>
          <w:rFonts w:asciiTheme="majorHAnsi" w:eastAsia="Times New Roman" w:hAnsiTheme="majorHAnsi" w:cstheme="majorHAnsi"/>
          <w:color w:val="000000"/>
          <w:sz w:val="24"/>
          <w:szCs w:val="24"/>
          <w:lang w:eastAsia="vi-VN"/>
        </w:rPr>
        <w:t> là ngày nhập xong các thông tin trên Phiếu tham dự đấu giá của nhà đầu tư vào hệ thống và xác định được kết quả đấu giá.</w:t>
      </w:r>
    </w:p>
    <w:p w:rsidR="007060FC" w:rsidRPr="007060FC" w:rsidRDefault="00114D02"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color w:val="000000"/>
          <w:sz w:val="24"/>
          <w:szCs w:val="24"/>
          <w:lang w:eastAsia="vi-VN"/>
        </w:rPr>
        <w:t>19</w:t>
      </w:r>
      <w:r w:rsidR="007060FC" w:rsidRPr="007060FC">
        <w:rPr>
          <w:rFonts w:asciiTheme="majorHAnsi" w:eastAsia="Times New Roman" w:hAnsiTheme="majorHAnsi" w:cstheme="majorHAnsi"/>
          <w:color w:val="000000"/>
          <w:sz w:val="24"/>
          <w:szCs w:val="24"/>
          <w:lang w:eastAsia="vi-VN"/>
        </w:rPr>
        <w:t>. </w:t>
      </w:r>
      <w:r w:rsidR="007060FC" w:rsidRPr="007060FC">
        <w:rPr>
          <w:rFonts w:asciiTheme="majorHAnsi" w:eastAsia="Times New Roman" w:hAnsiTheme="majorHAnsi" w:cstheme="majorHAnsi"/>
          <w:i/>
          <w:iCs/>
          <w:color w:val="000000"/>
          <w:sz w:val="24"/>
          <w:szCs w:val="24"/>
          <w:lang w:eastAsia="vi-VN"/>
        </w:rPr>
        <w:t>Ngày kết thúc việc bán cổ phần</w:t>
      </w:r>
      <w:r w:rsidR="007060FC" w:rsidRPr="007060FC">
        <w:rPr>
          <w:rFonts w:asciiTheme="majorHAnsi" w:eastAsia="Times New Roman" w:hAnsiTheme="majorHAnsi" w:cstheme="majorHAnsi"/>
          <w:color w:val="000000"/>
          <w:sz w:val="24"/>
          <w:szCs w:val="24"/>
          <w:lang w:eastAsia="vi-VN"/>
        </w:rPr>
        <w:t xml:space="preserve"> là ngày cuối cùng nhà đầu tư thanh toán tiền mua cổ phần theo thông báo của Tổ chức thực hiện bán </w:t>
      </w:r>
      <w:r w:rsidR="00C856B3">
        <w:rPr>
          <w:rFonts w:asciiTheme="majorHAnsi" w:eastAsia="Times New Roman" w:hAnsiTheme="majorHAnsi" w:cstheme="majorHAnsi"/>
          <w:color w:val="000000"/>
          <w:sz w:val="24"/>
          <w:szCs w:val="24"/>
          <w:lang w:eastAsia="vi-VN"/>
        </w:rPr>
        <w:t>đấu giá quyền mua cổ phần</w:t>
      </w:r>
      <w:r w:rsidR="007060FC" w:rsidRPr="007060FC">
        <w:rPr>
          <w:rFonts w:asciiTheme="majorHAnsi" w:eastAsia="Times New Roman" w:hAnsiTheme="majorHAnsi" w:cstheme="majorHAnsi"/>
          <w:color w:val="000000"/>
          <w:sz w:val="24"/>
          <w:szCs w:val="24"/>
          <w:lang w:eastAsia="vi-VN"/>
        </w:rPr>
        <w:t>.</w:t>
      </w:r>
    </w:p>
    <w:p w:rsidR="007060FC" w:rsidRPr="007060FC" w:rsidRDefault="007060FC"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5" w:name="chuong_2"/>
      <w:r w:rsidRPr="007060FC">
        <w:rPr>
          <w:rFonts w:asciiTheme="majorHAnsi" w:eastAsia="Times New Roman" w:hAnsiTheme="majorHAnsi" w:cstheme="majorHAnsi"/>
          <w:b/>
          <w:bCs/>
          <w:color w:val="000000"/>
          <w:sz w:val="24"/>
          <w:szCs w:val="24"/>
          <w:lang w:eastAsia="vi-VN"/>
        </w:rPr>
        <w:t>Chương II</w:t>
      </w:r>
      <w:bookmarkEnd w:id="5"/>
    </w:p>
    <w:p w:rsidR="007060FC" w:rsidRPr="007060FC" w:rsidRDefault="007060FC" w:rsidP="007060FC">
      <w:pPr>
        <w:shd w:val="clear" w:color="auto" w:fill="FFFFFF"/>
        <w:spacing w:before="0" w:after="0" w:line="234" w:lineRule="atLeast"/>
        <w:jc w:val="center"/>
        <w:rPr>
          <w:rFonts w:asciiTheme="majorHAnsi" w:eastAsia="Times New Roman" w:hAnsiTheme="majorHAnsi" w:cstheme="majorHAnsi"/>
          <w:color w:val="000000"/>
          <w:sz w:val="24"/>
          <w:szCs w:val="24"/>
          <w:lang w:eastAsia="vi-VN"/>
        </w:rPr>
      </w:pPr>
      <w:bookmarkStart w:id="6" w:name="chuong_2_name"/>
      <w:r w:rsidRPr="007060FC">
        <w:rPr>
          <w:rFonts w:asciiTheme="majorHAnsi" w:eastAsia="Times New Roman" w:hAnsiTheme="majorHAnsi" w:cstheme="majorHAnsi"/>
          <w:b/>
          <w:bCs/>
          <w:color w:val="000000"/>
          <w:sz w:val="24"/>
          <w:szCs w:val="24"/>
          <w:lang w:eastAsia="vi-VN"/>
        </w:rPr>
        <w:t>QUY ĐỊNH CỤ THỂ</w:t>
      </w:r>
      <w:bookmarkEnd w:id="6"/>
    </w:p>
    <w:p w:rsidR="007060FC" w:rsidRPr="007060FC" w:rsidRDefault="007060FC"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7" w:name="dieu_3_1"/>
      <w:r w:rsidRPr="007060FC">
        <w:rPr>
          <w:rFonts w:asciiTheme="majorHAnsi" w:eastAsia="Times New Roman" w:hAnsiTheme="majorHAnsi" w:cstheme="majorHAnsi"/>
          <w:b/>
          <w:bCs/>
          <w:color w:val="000000"/>
          <w:sz w:val="24"/>
          <w:szCs w:val="24"/>
          <w:lang w:eastAsia="vi-VN"/>
        </w:rPr>
        <w:t xml:space="preserve">Điều 3. Trách nhiệm và quyền hạn của </w:t>
      </w:r>
      <w:bookmarkEnd w:id="7"/>
      <w:r w:rsidR="0010765F" w:rsidRPr="0010765F">
        <w:rPr>
          <w:rFonts w:asciiTheme="majorHAnsi" w:eastAsia="Times New Roman" w:hAnsiTheme="majorHAnsi" w:cstheme="majorHAnsi"/>
          <w:b/>
          <w:bCs/>
          <w:color w:val="000000"/>
          <w:sz w:val="24"/>
          <w:szCs w:val="24"/>
          <w:lang w:eastAsia="vi-VN"/>
        </w:rPr>
        <w:t>Tổng Công ty Phát điện 1</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1. Gửi đơn đăng ký bán đấu giá và các tài liệu liên quan đến bán đấu giá cho </w:t>
      </w:r>
      <w:r w:rsidR="005E26B7" w:rsidRPr="005E26B7">
        <w:rPr>
          <w:rFonts w:asciiTheme="majorHAnsi" w:eastAsia="Times New Roman" w:hAnsiTheme="majorHAnsi" w:cstheme="majorHAnsi"/>
          <w:color w:val="000000"/>
          <w:sz w:val="24"/>
          <w:szCs w:val="24"/>
          <w:lang w:eastAsia="vi-VN"/>
        </w:rPr>
        <w:t>Công ty Cổ phần Chứng khoán An Phát</w:t>
      </w:r>
      <w:r w:rsidRPr="007060FC">
        <w:rPr>
          <w:rFonts w:asciiTheme="majorHAnsi" w:eastAsia="Times New Roman" w:hAnsiTheme="majorHAnsi" w:cstheme="majorHAnsi"/>
          <w:color w:val="000000"/>
          <w:sz w:val="24"/>
          <w:szCs w:val="24"/>
          <w:lang w:eastAsia="vi-VN"/>
        </w:rPr>
        <w:t xml:space="preserve"> theo mẫu và danh mục tài liệu liên quan;</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2. Ký hợp đồng cung cấp dịch vụ đấu giá với </w:t>
      </w:r>
      <w:r w:rsidR="00BD35FF" w:rsidRPr="00BD35FF">
        <w:rPr>
          <w:rFonts w:asciiTheme="majorHAnsi" w:eastAsia="Times New Roman" w:hAnsiTheme="majorHAnsi" w:cstheme="majorHAnsi"/>
          <w:i/>
          <w:color w:val="000000"/>
          <w:sz w:val="24"/>
          <w:szCs w:val="24"/>
          <w:lang w:eastAsia="vi-VN"/>
        </w:rPr>
        <w:t>Tổ chức thực hiện bán đấu giá quyền mua cổ phần</w:t>
      </w:r>
      <w:r w:rsidRPr="007060FC">
        <w:rPr>
          <w:rFonts w:asciiTheme="majorHAnsi" w:eastAsia="Times New Roman" w:hAnsiTheme="majorHAnsi" w:cstheme="majorHAnsi"/>
          <w:color w:val="000000"/>
          <w:sz w:val="24"/>
          <w:szCs w:val="24"/>
          <w:lang w:eastAsia="vi-VN"/>
        </w:rPr>
        <w:t>;</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3. Cử đại diện tham gia Hội đồng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xml:space="preserve"> và tham gia kiểm tra, giám sát việc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xml:space="preserve"> khi </w:t>
      </w:r>
      <w:r w:rsidR="00BD35FF" w:rsidRPr="00BD35FF">
        <w:rPr>
          <w:rFonts w:asciiTheme="majorHAnsi" w:eastAsia="Times New Roman" w:hAnsiTheme="majorHAnsi" w:cstheme="majorHAnsi"/>
          <w:color w:val="000000"/>
          <w:sz w:val="24"/>
          <w:szCs w:val="24"/>
          <w:lang w:eastAsia="vi-VN"/>
        </w:rPr>
        <w:t>Chủ sở hữu</w:t>
      </w:r>
      <w:r w:rsidRPr="007060FC">
        <w:rPr>
          <w:rFonts w:asciiTheme="majorHAnsi" w:eastAsia="Times New Roman" w:hAnsiTheme="majorHAnsi" w:cstheme="majorHAnsi"/>
          <w:color w:val="000000"/>
          <w:sz w:val="24"/>
          <w:szCs w:val="24"/>
          <w:lang w:eastAsia="vi-VN"/>
        </w:rPr>
        <w:t xml:space="preserve"> thực hiện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xml:space="preserve"> theo Quy chế này và các quy định hiện hành;</w:t>
      </w:r>
    </w:p>
    <w:p w:rsidR="0086751D" w:rsidRPr="00BD35FF"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4. Kiểm tra, hoàn tất các thông tin liên quan đến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Phối hợp vớ</w:t>
      </w:r>
      <w:r w:rsidR="0086751D">
        <w:rPr>
          <w:rFonts w:asciiTheme="majorHAnsi" w:eastAsia="Times New Roman" w:hAnsiTheme="majorHAnsi" w:cstheme="majorHAnsi"/>
          <w:color w:val="000000"/>
          <w:sz w:val="24"/>
          <w:szCs w:val="24"/>
          <w:lang w:eastAsia="vi-VN"/>
        </w:rPr>
        <w:t xml:space="preserve">i </w:t>
      </w:r>
      <w:r w:rsidR="007617EF">
        <w:rPr>
          <w:rFonts w:asciiTheme="majorHAnsi" w:eastAsia="Times New Roman" w:hAnsiTheme="majorHAnsi" w:cstheme="majorHAnsi"/>
          <w:i/>
          <w:color w:val="000000"/>
          <w:sz w:val="24"/>
          <w:szCs w:val="24"/>
          <w:lang w:eastAsia="vi-VN"/>
        </w:rPr>
        <w:t>Tổ chức phát hành</w:t>
      </w:r>
      <w:r w:rsidRPr="007060FC">
        <w:rPr>
          <w:rFonts w:asciiTheme="majorHAnsi" w:eastAsia="Times New Roman" w:hAnsiTheme="majorHAnsi" w:cstheme="majorHAnsi"/>
          <w:color w:val="000000"/>
          <w:sz w:val="24"/>
          <w:szCs w:val="24"/>
          <w:lang w:eastAsia="vi-VN"/>
        </w:rPr>
        <w:t xml:space="preserve"> để thực hiện công bố, cung cấp cho </w:t>
      </w:r>
      <w:r w:rsidR="00BD35FF" w:rsidRPr="00BD35FF">
        <w:rPr>
          <w:rFonts w:asciiTheme="majorHAnsi" w:eastAsia="Times New Roman" w:hAnsiTheme="majorHAnsi" w:cstheme="majorHAnsi"/>
          <w:i/>
          <w:color w:val="000000"/>
          <w:sz w:val="24"/>
          <w:szCs w:val="24"/>
          <w:lang w:eastAsia="vi-VN"/>
        </w:rPr>
        <w:t xml:space="preserve">Tổ chức thực hiện đấu giá quyền mua cổ phần </w:t>
      </w:r>
      <w:r w:rsidRPr="007060FC">
        <w:rPr>
          <w:rFonts w:asciiTheme="majorHAnsi" w:eastAsia="Times New Roman" w:hAnsiTheme="majorHAnsi" w:cstheme="majorHAnsi"/>
          <w:color w:val="000000"/>
          <w:sz w:val="24"/>
          <w:szCs w:val="24"/>
          <w:lang w:eastAsia="vi-VN"/>
        </w:rPr>
        <w:t xml:space="preserve"> thông tin đầy đủ, chính xác về doanh nghiệp trước khi bán cổ phần theo Quy chế này. </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5. Phối hợp với </w:t>
      </w:r>
      <w:r w:rsidRPr="007060FC">
        <w:rPr>
          <w:rFonts w:asciiTheme="majorHAnsi" w:eastAsia="Times New Roman" w:hAnsiTheme="majorHAnsi" w:cstheme="majorHAnsi"/>
          <w:i/>
          <w:color w:val="000000"/>
          <w:sz w:val="24"/>
          <w:szCs w:val="24"/>
          <w:lang w:eastAsia="vi-VN"/>
        </w:rPr>
        <w:t xml:space="preserve">Tổ chức thực hiện bán đấu giá </w:t>
      </w:r>
      <w:r w:rsidR="00462986" w:rsidRPr="006C39BE">
        <w:rPr>
          <w:rFonts w:asciiTheme="majorHAnsi" w:eastAsia="Times New Roman" w:hAnsiTheme="majorHAnsi" w:cstheme="majorHAnsi"/>
          <w:i/>
          <w:color w:val="000000"/>
          <w:sz w:val="24"/>
          <w:szCs w:val="24"/>
          <w:lang w:eastAsia="vi-VN"/>
        </w:rPr>
        <w:t xml:space="preserve">quyền mua </w:t>
      </w:r>
      <w:r w:rsidRPr="007060FC">
        <w:rPr>
          <w:rFonts w:asciiTheme="majorHAnsi" w:eastAsia="Times New Roman" w:hAnsiTheme="majorHAnsi" w:cstheme="majorHAnsi"/>
          <w:i/>
          <w:color w:val="000000"/>
          <w:sz w:val="24"/>
          <w:szCs w:val="24"/>
          <w:lang w:eastAsia="vi-VN"/>
        </w:rPr>
        <w:t>cổ phần</w:t>
      </w:r>
      <w:r w:rsidRPr="007060FC">
        <w:rPr>
          <w:rFonts w:asciiTheme="majorHAnsi" w:eastAsia="Times New Roman" w:hAnsiTheme="majorHAnsi" w:cstheme="majorHAnsi"/>
          <w:color w:val="000000"/>
          <w:sz w:val="24"/>
          <w:szCs w:val="24"/>
          <w:lang w:eastAsia="vi-VN"/>
        </w:rPr>
        <w:t xml:space="preserve"> công bố công khai cho các nhà đầu tư các thông tin liên quan đến </w:t>
      </w:r>
      <w:r w:rsidR="007617EF">
        <w:rPr>
          <w:rFonts w:asciiTheme="majorHAnsi" w:eastAsia="Times New Roman" w:hAnsiTheme="majorHAnsi" w:cstheme="majorHAnsi"/>
          <w:i/>
          <w:color w:val="000000"/>
          <w:sz w:val="24"/>
          <w:szCs w:val="24"/>
          <w:lang w:eastAsia="vi-VN"/>
        </w:rPr>
        <w:t>Tổ chức phát hành</w:t>
      </w:r>
      <w:r w:rsidR="007617EF" w:rsidRPr="007617EF">
        <w:rPr>
          <w:rFonts w:asciiTheme="majorHAnsi" w:eastAsia="Times New Roman" w:hAnsiTheme="majorHAnsi" w:cstheme="majorHAnsi"/>
          <w:i/>
          <w:color w:val="000000"/>
          <w:sz w:val="24"/>
          <w:szCs w:val="24"/>
          <w:lang w:eastAsia="vi-VN"/>
        </w:rPr>
        <w:t xml:space="preserve"> </w:t>
      </w:r>
      <w:r w:rsidRPr="007060FC">
        <w:rPr>
          <w:rFonts w:asciiTheme="majorHAnsi" w:eastAsia="Times New Roman" w:hAnsiTheme="majorHAnsi" w:cstheme="majorHAnsi"/>
          <w:color w:val="000000"/>
          <w:sz w:val="24"/>
          <w:szCs w:val="24"/>
          <w:lang w:eastAsia="vi-VN"/>
        </w:rPr>
        <w:t xml:space="preserve">và cuộc đấu </w:t>
      </w:r>
      <w:r w:rsidR="000155BE">
        <w:rPr>
          <w:rFonts w:asciiTheme="majorHAnsi" w:eastAsia="Times New Roman" w:hAnsiTheme="majorHAnsi" w:cstheme="majorHAnsi"/>
          <w:color w:val="000000"/>
          <w:sz w:val="24"/>
          <w:szCs w:val="24"/>
          <w:lang w:eastAsia="vi-VN"/>
        </w:rPr>
        <w:t xml:space="preserve">giá theo các nội dung tại Điều </w:t>
      </w:r>
      <w:r w:rsidR="000155BE" w:rsidRPr="000155BE">
        <w:rPr>
          <w:rFonts w:asciiTheme="majorHAnsi" w:eastAsia="Times New Roman" w:hAnsiTheme="majorHAnsi" w:cstheme="majorHAnsi"/>
          <w:color w:val="000000"/>
          <w:sz w:val="24"/>
          <w:szCs w:val="24"/>
          <w:lang w:eastAsia="vi-VN"/>
        </w:rPr>
        <w:t>7</w:t>
      </w:r>
      <w:r w:rsidRPr="007060FC">
        <w:rPr>
          <w:rFonts w:asciiTheme="majorHAnsi" w:eastAsia="Times New Roman" w:hAnsiTheme="majorHAnsi" w:cstheme="majorHAnsi"/>
          <w:color w:val="000000"/>
          <w:sz w:val="24"/>
          <w:szCs w:val="24"/>
          <w:lang w:eastAsia="vi-VN"/>
        </w:rPr>
        <w:t xml:space="preserve"> Quy chế này;</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6. Thông báo cho </w:t>
      </w:r>
      <w:r w:rsidRPr="007060FC">
        <w:rPr>
          <w:rFonts w:asciiTheme="majorHAnsi" w:eastAsia="Times New Roman" w:hAnsiTheme="majorHAnsi" w:cstheme="majorHAnsi"/>
          <w:i/>
          <w:color w:val="000000"/>
          <w:sz w:val="24"/>
          <w:szCs w:val="24"/>
          <w:lang w:eastAsia="vi-VN"/>
        </w:rPr>
        <w:t>Tổ chức thực hiện bán đấu giá</w:t>
      </w:r>
      <w:r w:rsidR="00462986" w:rsidRPr="00462986">
        <w:rPr>
          <w:rFonts w:asciiTheme="majorHAnsi" w:eastAsia="Times New Roman" w:hAnsiTheme="majorHAnsi" w:cstheme="majorHAnsi"/>
          <w:i/>
          <w:color w:val="000000"/>
          <w:sz w:val="24"/>
          <w:szCs w:val="24"/>
          <w:lang w:eastAsia="vi-VN"/>
        </w:rPr>
        <w:t xml:space="preserve"> quyền mua</w:t>
      </w:r>
      <w:r w:rsidRPr="007060FC">
        <w:rPr>
          <w:rFonts w:asciiTheme="majorHAnsi" w:eastAsia="Times New Roman" w:hAnsiTheme="majorHAnsi" w:cstheme="majorHAnsi"/>
          <w:i/>
          <w:color w:val="000000"/>
          <w:sz w:val="24"/>
          <w:szCs w:val="24"/>
          <w:lang w:eastAsia="vi-VN"/>
        </w:rPr>
        <w:t xml:space="preserve"> cổ phần</w:t>
      </w:r>
      <w:r w:rsidRPr="007060FC">
        <w:rPr>
          <w:rFonts w:asciiTheme="majorHAnsi" w:eastAsia="Times New Roman" w:hAnsiTheme="majorHAnsi" w:cstheme="majorHAnsi"/>
          <w:color w:val="000000"/>
          <w:sz w:val="24"/>
          <w:szCs w:val="24"/>
          <w:lang w:eastAsia="vi-VN"/>
        </w:rPr>
        <w:t xml:space="preserve"> về tài khoản nhận tiền thu từ chuyển nhượng </w:t>
      </w:r>
      <w:r w:rsidR="00462986" w:rsidRPr="00462986">
        <w:rPr>
          <w:rFonts w:asciiTheme="majorHAnsi" w:eastAsia="Times New Roman" w:hAnsiTheme="majorHAnsi" w:cstheme="majorHAnsi"/>
          <w:color w:val="000000"/>
          <w:sz w:val="24"/>
          <w:szCs w:val="24"/>
          <w:lang w:eastAsia="vi-VN"/>
        </w:rPr>
        <w:t>quyền mua cổ phần</w:t>
      </w:r>
      <w:r w:rsidRPr="007060FC">
        <w:rPr>
          <w:rFonts w:asciiTheme="majorHAnsi" w:eastAsia="Times New Roman" w:hAnsiTheme="majorHAnsi" w:cstheme="majorHAnsi"/>
          <w:color w:val="000000"/>
          <w:sz w:val="24"/>
          <w:szCs w:val="24"/>
          <w:lang w:eastAsia="vi-VN"/>
        </w:rPr>
        <w:t>;</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7. Phối hợp với </w:t>
      </w:r>
      <w:r w:rsidR="00F62DEE" w:rsidRPr="007060FC">
        <w:rPr>
          <w:rFonts w:asciiTheme="majorHAnsi" w:eastAsia="Times New Roman" w:hAnsiTheme="majorHAnsi" w:cstheme="majorHAnsi"/>
          <w:i/>
          <w:color w:val="000000"/>
          <w:sz w:val="24"/>
          <w:szCs w:val="24"/>
          <w:lang w:eastAsia="vi-VN"/>
        </w:rPr>
        <w:t>Tổ chức thực hiện bán đấu giá</w:t>
      </w:r>
      <w:r w:rsidR="00F62DEE" w:rsidRPr="00462986">
        <w:rPr>
          <w:rFonts w:asciiTheme="majorHAnsi" w:eastAsia="Times New Roman" w:hAnsiTheme="majorHAnsi" w:cstheme="majorHAnsi"/>
          <w:i/>
          <w:color w:val="000000"/>
          <w:sz w:val="24"/>
          <w:szCs w:val="24"/>
          <w:lang w:eastAsia="vi-VN"/>
        </w:rPr>
        <w:t xml:space="preserve"> quyền mua</w:t>
      </w:r>
      <w:r w:rsidR="00F62DEE" w:rsidRPr="007060FC">
        <w:rPr>
          <w:rFonts w:asciiTheme="majorHAnsi" w:eastAsia="Times New Roman" w:hAnsiTheme="majorHAnsi" w:cstheme="majorHAnsi"/>
          <w:i/>
          <w:color w:val="000000"/>
          <w:sz w:val="24"/>
          <w:szCs w:val="24"/>
          <w:lang w:eastAsia="vi-VN"/>
        </w:rPr>
        <w:t xml:space="preserve"> cổ phần</w:t>
      </w:r>
      <w:r w:rsidRPr="007060FC">
        <w:rPr>
          <w:rFonts w:asciiTheme="majorHAnsi" w:eastAsia="Times New Roman" w:hAnsiTheme="majorHAnsi" w:cstheme="majorHAnsi"/>
          <w:color w:val="000000"/>
          <w:sz w:val="24"/>
          <w:szCs w:val="24"/>
          <w:lang w:eastAsia="vi-VN"/>
        </w:rPr>
        <w:t xml:space="preserve"> thuyết trình về </w:t>
      </w:r>
      <w:r w:rsidR="007617EF">
        <w:rPr>
          <w:rFonts w:asciiTheme="majorHAnsi" w:eastAsia="Times New Roman" w:hAnsiTheme="majorHAnsi" w:cstheme="majorHAnsi"/>
          <w:i/>
          <w:color w:val="000000"/>
          <w:sz w:val="24"/>
          <w:szCs w:val="24"/>
          <w:lang w:eastAsia="vi-VN"/>
        </w:rPr>
        <w:t>Tổ chức phát hành</w:t>
      </w:r>
      <w:r w:rsidRPr="007060FC">
        <w:rPr>
          <w:rFonts w:asciiTheme="majorHAnsi" w:eastAsia="Times New Roman" w:hAnsiTheme="majorHAnsi" w:cstheme="majorHAnsi"/>
          <w:color w:val="000000"/>
          <w:sz w:val="24"/>
          <w:szCs w:val="24"/>
          <w:lang w:eastAsia="vi-VN"/>
        </w:rPr>
        <w:t>cho các nhà đầu tư (nếu cần);</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lastRenderedPageBreak/>
        <w:t>8. Giữ bí mật về giá đặt mua của các nhà đầu tư cho đến khi công bố kết quả chính thức;</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9. Đồng ký Biên bản xác định kết quả đấu gi</w:t>
      </w:r>
      <w:r w:rsidR="000155BE">
        <w:rPr>
          <w:rFonts w:asciiTheme="majorHAnsi" w:eastAsia="Times New Roman" w:hAnsiTheme="majorHAnsi" w:cstheme="majorHAnsi"/>
          <w:color w:val="000000"/>
          <w:sz w:val="24"/>
          <w:szCs w:val="24"/>
          <w:lang w:eastAsia="vi-VN"/>
        </w:rPr>
        <w:t>á công khai theo khoản 4 Điều 1</w:t>
      </w:r>
      <w:r w:rsidR="000155BE" w:rsidRPr="000155BE">
        <w:rPr>
          <w:rFonts w:asciiTheme="majorHAnsi" w:eastAsia="Times New Roman" w:hAnsiTheme="majorHAnsi" w:cstheme="majorHAnsi"/>
          <w:color w:val="000000"/>
          <w:sz w:val="24"/>
          <w:szCs w:val="24"/>
          <w:lang w:eastAsia="vi-VN"/>
        </w:rPr>
        <w:t>4</w:t>
      </w:r>
      <w:bookmarkStart w:id="8" w:name="_GoBack"/>
      <w:bookmarkEnd w:id="8"/>
      <w:r w:rsidRPr="007060FC">
        <w:rPr>
          <w:rFonts w:asciiTheme="majorHAnsi" w:eastAsia="Times New Roman" w:hAnsiTheme="majorHAnsi" w:cstheme="majorHAnsi"/>
          <w:color w:val="000000"/>
          <w:sz w:val="24"/>
          <w:szCs w:val="24"/>
          <w:lang w:eastAsia="vi-VN"/>
        </w:rPr>
        <w:t xml:space="preserve"> Quy chế này;</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10. Phối hợp với </w:t>
      </w:r>
      <w:r w:rsidR="00A824D1" w:rsidRPr="007060FC">
        <w:rPr>
          <w:rFonts w:asciiTheme="majorHAnsi" w:eastAsia="Times New Roman" w:hAnsiTheme="majorHAnsi" w:cstheme="majorHAnsi"/>
          <w:i/>
          <w:color w:val="000000"/>
          <w:sz w:val="24"/>
          <w:szCs w:val="24"/>
          <w:lang w:eastAsia="vi-VN"/>
        </w:rPr>
        <w:t>Tổ chức thực hiện bán đấu giá</w:t>
      </w:r>
      <w:r w:rsidR="00A824D1" w:rsidRPr="00462986">
        <w:rPr>
          <w:rFonts w:asciiTheme="majorHAnsi" w:eastAsia="Times New Roman" w:hAnsiTheme="majorHAnsi" w:cstheme="majorHAnsi"/>
          <w:i/>
          <w:color w:val="000000"/>
          <w:sz w:val="24"/>
          <w:szCs w:val="24"/>
          <w:lang w:eastAsia="vi-VN"/>
        </w:rPr>
        <w:t xml:space="preserve"> quyền mua</w:t>
      </w:r>
      <w:r w:rsidR="00A824D1" w:rsidRPr="007060FC">
        <w:rPr>
          <w:rFonts w:asciiTheme="majorHAnsi" w:eastAsia="Times New Roman" w:hAnsiTheme="majorHAnsi" w:cstheme="majorHAnsi"/>
          <w:i/>
          <w:color w:val="000000"/>
          <w:sz w:val="24"/>
          <w:szCs w:val="24"/>
          <w:lang w:eastAsia="vi-VN"/>
        </w:rPr>
        <w:t xml:space="preserve"> cổ phần</w:t>
      </w:r>
      <w:r w:rsidR="00A824D1" w:rsidRPr="007060FC">
        <w:rPr>
          <w:rFonts w:asciiTheme="majorHAnsi" w:eastAsia="Times New Roman" w:hAnsiTheme="majorHAnsi" w:cstheme="majorHAnsi"/>
          <w:color w:val="000000"/>
          <w:sz w:val="24"/>
          <w:szCs w:val="24"/>
          <w:lang w:eastAsia="vi-VN"/>
        </w:rPr>
        <w:t xml:space="preserve"> </w:t>
      </w:r>
      <w:r w:rsidRPr="007060FC">
        <w:rPr>
          <w:rFonts w:asciiTheme="majorHAnsi" w:eastAsia="Times New Roman" w:hAnsiTheme="majorHAnsi" w:cstheme="majorHAnsi"/>
          <w:color w:val="000000"/>
          <w:sz w:val="24"/>
          <w:szCs w:val="24"/>
          <w:lang w:eastAsia="vi-VN"/>
        </w:rPr>
        <w:t xml:space="preserve">công bố kết quả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xml:space="preserve"> và hoàn trả tiền đặt cọc cho nhà đầu tư tham dự đấu giá hợp lệ nhưng không trúng đấu giá theo Quy chế này;</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11. Tổng hợp, báo cáo kết quả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xml:space="preserve"> gửi các cơ quan có thẩm quyền theo quy định;</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12. Hỗ trợ làm thủ tục chuyển quyền sở hữu cho các nhà đầu tư trúng đấu giá.</w:t>
      </w:r>
    </w:p>
    <w:p w:rsidR="007060FC" w:rsidRPr="007060FC" w:rsidRDefault="007060FC"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9" w:name="dieu_4_1"/>
      <w:r w:rsidRPr="007060FC">
        <w:rPr>
          <w:rFonts w:asciiTheme="majorHAnsi" w:eastAsia="Times New Roman" w:hAnsiTheme="majorHAnsi" w:cstheme="majorHAnsi"/>
          <w:b/>
          <w:bCs/>
          <w:color w:val="000000"/>
          <w:sz w:val="24"/>
          <w:szCs w:val="24"/>
          <w:lang w:eastAsia="vi-VN"/>
        </w:rPr>
        <w:t xml:space="preserve">Điều 4. Trách nhiệm và quyền hạn của Hội đồng </w:t>
      </w:r>
      <w:r w:rsidR="00C856B3">
        <w:rPr>
          <w:rFonts w:asciiTheme="majorHAnsi" w:eastAsia="Times New Roman" w:hAnsiTheme="majorHAnsi" w:cstheme="majorHAnsi"/>
          <w:b/>
          <w:bCs/>
          <w:color w:val="000000"/>
          <w:sz w:val="24"/>
          <w:szCs w:val="24"/>
          <w:lang w:eastAsia="vi-VN"/>
        </w:rPr>
        <w:t>đấu giá quyền mua cổ phần</w:t>
      </w:r>
      <w:bookmarkEnd w:id="9"/>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1. Tổ chức chỉ đạo và tham gia kiểm tra, giám sát hoạt động bán đấu giá theo quy định;</w:t>
      </w:r>
    </w:p>
    <w:p w:rsidR="007060FC" w:rsidRPr="007060FC" w:rsidRDefault="00360686"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360686">
        <w:rPr>
          <w:rFonts w:asciiTheme="majorHAnsi" w:eastAsia="Times New Roman" w:hAnsiTheme="majorHAnsi" w:cstheme="majorHAnsi"/>
          <w:color w:val="000000"/>
          <w:sz w:val="24"/>
          <w:szCs w:val="24"/>
          <w:lang w:eastAsia="vi-VN"/>
        </w:rPr>
        <w:t>2</w:t>
      </w:r>
      <w:r w:rsidR="007060FC" w:rsidRPr="007060FC">
        <w:rPr>
          <w:rFonts w:asciiTheme="majorHAnsi" w:eastAsia="Times New Roman" w:hAnsiTheme="majorHAnsi" w:cstheme="majorHAnsi"/>
          <w:color w:val="000000"/>
          <w:sz w:val="24"/>
          <w:szCs w:val="24"/>
          <w:lang w:eastAsia="vi-VN"/>
        </w:rPr>
        <w:t>. Kiểm tra tính hợp lệ của các hòm phiếu và Phiếu tham dự đấu giá;</w:t>
      </w:r>
    </w:p>
    <w:p w:rsidR="007060FC" w:rsidRPr="007060FC" w:rsidRDefault="00360686"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360686">
        <w:rPr>
          <w:rFonts w:asciiTheme="majorHAnsi" w:eastAsia="Times New Roman" w:hAnsiTheme="majorHAnsi" w:cstheme="majorHAnsi"/>
          <w:color w:val="000000"/>
          <w:sz w:val="24"/>
          <w:szCs w:val="24"/>
          <w:lang w:eastAsia="vi-VN"/>
        </w:rPr>
        <w:t>3</w:t>
      </w:r>
      <w:r w:rsidR="007060FC" w:rsidRPr="007060FC">
        <w:rPr>
          <w:rFonts w:asciiTheme="majorHAnsi" w:eastAsia="Times New Roman" w:hAnsiTheme="majorHAnsi" w:cstheme="majorHAnsi"/>
          <w:color w:val="000000"/>
          <w:sz w:val="24"/>
          <w:szCs w:val="24"/>
          <w:lang w:eastAsia="vi-VN"/>
        </w:rPr>
        <w:t>. Xem xét xử lý các trường hợp vi phạm Quy chế bán đấu giá và các trường hợp vi phạm khác tùy theo mức độ vi phạm;</w:t>
      </w:r>
    </w:p>
    <w:p w:rsidR="007060FC" w:rsidRPr="007060FC" w:rsidRDefault="00360686"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046ED1">
        <w:rPr>
          <w:rFonts w:asciiTheme="majorHAnsi" w:eastAsia="Times New Roman" w:hAnsiTheme="majorHAnsi" w:cstheme="majorHAnsi"/>
          <w:color w:val="000000"/>
          <w:sz w:val="24"/>
          <w:szCs w:val="24"/>
          <w:lang w:eastAsia="vi-VN"/>
        </w:rPr>
        <w:t>4</w:t>
      </w:r>
      <w:r w:rsidR="007060FC" w:rsidRPr="007060FC">
        <w:rPr>
          <w:rFonts w:asciiTheme="majorHAnsi" w:eastAsia="Times New Roman" w:hAnsiTheme="majorHAnsi" w:cstheme="majorHAnsi"/>
          <w:color w:val="000000"/>
          <w:sz w:val="24"/>
          <w:szCs w:val="24"/>
          <w:lang w:eastAsia="vi-VN"/>
        </w:rPr>
        <w:t xml:space="preserve">. Đồng ký Biên bản xác định kết </w:t>
      </w:r>
      <w:r w:rsidR="008C2DD4">
        <w:rPr>
          <w:rFonts w:asciiTheme="majorHAnsi" w:eastAsia="Times New Roman" w:hAnsiTheme="majorHAnsi" w:cstheme="majorHAnsi"/>
          <w:color w:val="000000"/>
          <w:sz w:val="24"/>
          <w:szCs w:val="24"/>
          <w:lang w:eastAsia="vi-VN"/>
        </w:rPr>
        <w:t>quả đấu giá theo khoản 4 Điều 1</w:t>
      </w:r>
      <w:r w:rsidR="006C39BE" w:rsidRPr="006C39BE">
        <w:rPr>
          <w:rFonts w:asciiTheme="majorHAnsi" w:eastAsia="Times New Roman" w:hAnsiTheme="majorHAnsi" w:cstheme="majorHAnsi"/>
          <w:color w:val="000000"/>
          <w:sz w:val="24"/>
          <w:szCs w:val="24"/>
          <w:lang w:eastAsia="vi-VN"/>
        </w:rPr>
        <w:t>5</w:t>
      </w:r>
      <w:r w:rsidR="007060FC" w:rsidRPr="007060FC">
        <w:rPr>
          <w:rFonts w:asciiTheme="majorHAnsi" w:eastAsia="Times New Roman" w:hAnsiTheme="majorHAnsi" w:cstheme="majorHAnsi"/>
          <w:color w:val="000000"/>
          <w:sz w:val="24"/>
          <w:szCs w:val="24"/>
          <w:lang w:eastAsia="vi-VN"/>
        </w:rPr>
        <w:t xml:space="preserve"> Quy chế này.</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
          <w:bCs/>
          <w:color w:val="000000"/>
          <w:sz w:val="24"/>
          <w:szCs w:val="24"/>
          <w:lang w:eastAsia="vi-VN"/>
        </w:rPr>
      </w:pPr>
      <w:r w:rsidRPr="002D51AA">
        <w:rPr>
          <w:rFonts w:asciiTheme="majorHAnsi" w:eastAsia="Times New Roman" w:hAnsiTheme="majorHAnsi" w:cstheme="majorHAnsi"/>
          <w:b/>
          <w:bCs/>
          <w:color w:val="000000"/>
          <w:sz w:val="24"/>
          <w:szCs w:val="24"/>
          <w:lang w:eastAsia="vi-VN"/>
        </w:rPr>
        <w:t>Điều 5. Trách nhiệm và quyền hạn của Tổ chức thực hiện bán đấu giá quyền mua cổ phần</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 Yêu cầu Chủ sở hữu quyền mua cổ phần cung cấp đầy đủ các tài liệu, thông tin về bán đấu giá quyền mua cổ phần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2. Thành lập Ban tổ chức đấu giá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3. Cử đại diện tham gia Hội đồng bán đấu giá quyền mua cổ phần;</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4. Xây dựng và ban hành Quyết định thành lập Hội đồng bán đấu giá quyền mua cổ phần và Quy chế bán đấu giá quyền mua cổ phần;</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5. Lựa chọn phương thức nhập lệnh (nhập lệnh tại Tổ chức thực hiện bán đấu giá quyền mua cổ phần);</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7. Thông báo với Chủ sở hữu quyền mua cổ phần về thời gian, địa điểm tổ chức đấu giá;</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8. Thực hiện thông báo và công bố thông tin theo Điều 8 Quy chế này;</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9. Trường hợp thông tin công bố không chính xác, phản ánh sai lệch so với thông tin, số liệu do Chủ sở hữu quyền mua cổ phần cung cấp thì Tổ chức thực hiện bán đấu giá quyền mua cổ phần chịu trách nhiệm bồi thường theo quy định của pháp luật;</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10. Kiểm tra, giám sát việc công bố thông tin theo Điều 8 Quy chế này;</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11. Tổng hợp, đối chiếu giữa kết quả đăng ký của nhà đầu tư. Thông báo công khai tại nơi bán đấu giá và trên các phương tiện thông tin của Tổ chức thực hiện bán đấu giá quyền mua cổ phần về tổng số nhà đầu tư tham gia và tổng số quyền mua cổ phần đăng ký mua (phân theo tổ chức và cá nhân) chậm nhất hai (02) ngày làm việc trước ngày dự kiến tổ chức đấu giá;</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12. Giữ bí mật về giá đặt mua của các nhà đầu tư cho đến khi công bố kết quả chính thức;</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13. Tổ chức thực hiện bán đấu giá quyền mua cổ phần và chịu trách nhiệm về việc xác định kết quả đấu giá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14. Đồng ký Biên bản xác định kết quả đấu giá theo khoản 4 Điều 15 Quy chế này;</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15. Phối hợp với Chủ sở hữu quyền mua cổ phần công bố kết quả đấu giá quyền mua cổ phần, hoàn trả tiền đặt cọc cho nhà đầu tư tham dự đấu giá hợp lệ nhưng không trúng đấu giá theo Quy chế này và thu tiền mua quyền mua cổ phần;</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lastRenderedPageBreak/>
        <w:t>16. Chuyển tiền đặt cọc của nhà đầu tư tham gia đấu giá không hợp lệ (vi phạm Quy chế đấu giá) vào tài khoản nhận tiền thu từ chuyển nhượng quyền mua cổ phần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17. Chuyển tiền thu từ bán quyền mua cổ phần về tài khoản nhận tiền thu từ chuyển nhượng quyền mua cổ phần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18. Chuyển giao toàn bộ hồ sơ đăng ký tham gia đấu giá của nhà đầu tư cho Chủ sở hữu quyền mua cổ phần trong vòng mười (10) ngày kể từ ngày hết hạn nộp tiền thanh toán mua quyền mua cổ phần của nhà đầu tư;</w:t>
      </w:r>
    </w:p>
    <w:p w:rsidR="007060FC" w:rsidRPr="002D51AA"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bCs/>
          <w:color w:val="000000"/>
          <w:sz w:val="24"/>
          <w:szCs w:val="24"/>
          <w:lang w:eastAsia="vi-VN"/>
        </w:rPr>
        <w:t>19. Thực hiện các hoạt động khác có liên quan đến bán đấu giá quyền mua cổ phần.</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0" w:name="dieu_7"/>
      <w:r>
        <w:rPr>
          <w:rFonts w:asciiTheme="majorHAnsi" w:eastAsia="Times New Roman" w:hAnsiTheme="majorHAnsi" w:cstheme="majorHAnsi"/>
          <w:b/>
          <w:bCs/>
          <w:color w:val="000000"/>
          <w:sz w:val="24"/>
          <w:szCs w:val="24"/>
          <w:lang w:eastAsia="vi-VN"/>
        </w:rPr>
        <w:t xml:space="preserve">Điều </w:t>
      </w:r>
      <w:r w:rsidR="00AC18B9">
        <w:rPr>
          <w:rFonts w:asciiTheme="majorHAnsi" w:eastAsia="Times New Roman" w:hAnsiTheme="majorHAnsi" w:cstheme="majorHAnsi"/>
          <w:b/>
          <w:bCs/>
          <w:color w:val="000000"/>
          <w:sz w:val="24"/>
          <w:szCs w:val="24"/>
          <w:lang w:val="en-US" w:eastAsia="vi-VN"/>
        </w:rPr>
        <w:t>6</w:t>
      </w:r>
      <w:r w:rsidR="007060FC" w:rsidRPr="007060FC">
        <w:rPr>
          <w:rFonts w:asciiTheme="majorHAnsi" w:eastAsia="Times New Roman" w:hAnsiTheme="majorHAnsi" w:cstheme="majorHAnsi"/>
          <w:b/>
          <w:bCs/>
          <w:color w:val="000000"/>
          <w:sz w:val="24"/>
          <w:szCs w:val="24"/>
          <w:lang w:eastAsia="vi-VN"/>
        </w:rPr>
        <w:t>. Trách nhiệm và quyền hạn của nhà đầu tư tham gia đấu giá</w:t>
      </w:r>
      <w:bookmarkEnd w:id="10"/>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bookmarkStart w:id="11" w:name="dieu_8"/>
      <w:r w:rsidRPr="002D51AA">
        <w:rPr>
          <w:rFonts w:asciiTheme="majorHAnsi" w:eastAsia="Times New Roman" w:hAnsiTheme="majorHAnsi" w:cstheme="majorHAnsi"/>
          <w:color w:val="000000"/>
          <w:sz w:val="24"/>
          <w:szCs w:val="24"/>
          <w:lang w:eastAsia="vi-VN"/>
        </w:rPr>
        <w:t xml:space="preserve">1. Tiếp cận thông tin công bố về </w:t>
      </w:r>
      <w:r w:rsidR="007617EF">
        <w:rPr>
          <w:rFonts w:asciiTheme="majorHAnsi" w:eastAsia="Times New Roman" w:hAnsiTheme="majorHAnsi" w:cstheme="majorHAnsi"/>
          <w:color w:val="000000"/>
          <w:sz w:val="24"/>
          <w:szCs w:val="24"/>
          <w:lang w:eastAsia="vi-VN"/>
        </w:rPr>
        <w:t>Tổ chức phát hành</w:t>
      </w:r>
      <w:r w:rsidR="007617EF" w:rsidRPr="007617EF">
        <w:rPr>
          <w:rFonts w:asciiTheme="majorHAnsi" w:eastAsia="Times New Roman" w:hAnsiTheme="majorHAnsi" w:cstheme="majorHAnsi"/>
          <w:color w:val="000000"/>
          <w:sz w:val="24"/>
          <w:szCs w:val="24"/>
          <w:lang w:eastAsia="vi-VN"/>
        </w:rPr>
        <w:t xml:space="preserve"> </w:t>
      </w:r>
      <w:r w:rsidRPr="002D51AA">
        <w:rPr>
          <w:rFonts w:asciiTheme="majorHAnsi" w:eastAsia="Times New Roman" w:hAnsiTheme="majorHAnsi" w:cstheme="majorHAnsi"/>
          <w:color w:val="000000"/>
          <w:sz w:val="24"/>
          <w:szCs w:val="24"/>
          <w:lang w:eastAsia="vi-VN"/>
        </w:rPr>
        <w:t>và cuộc đấu giá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color w:val="000000"/>
          <w:sz w:val="24"/>
          <w:szCs w:val="24"/>
          <w:lang w:eastAsia="vi-VN"/>
        </w:rPr>
        <w:t>2. Gửi Đơn đăng ký tham gia đấu giá mua quyền mua cổ phần cho Tổ chức thực hiện bán đấu giá quyền mua cổ phần theo mẫu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color w:val="000000"/>
          <w:sz w:val="24"/>
          <w:szCs w:val="24"/>
          <w:lang w:eastAsia="vi-VN"/>
        </w:rPr>
        <w:t xml:space="preserve">3. Thực hiện quy định của pháp luật về đầu tư tại </w:t>
      </w:r>
      <w:r w:rsidR="007617EF">
        <w:rPr>
          <w:rFonts w:asciiTheme="majorHAnsi" w:eastAsia="Times New Roman" w:hAnsiTheme="majorHAnsi" w:cstheme="majorHAnsi"/>
          <w:color w:val="000000"/>
          <w:sz w:val="24"/>
          <w:szCs w:val="24"/>
          <w:lang w:eastAsia="vi-VN"/>
        </w:rPr>
        <w:t>Tổ chức phát hành</w:t>
      </w:r>
      <w:r w:rsidRPr="002D51AA">
        <w:rPr>
          <w:rFonts w:asciiTheme="majorHAnsi" w:eastAsia="Times New Roman" w:hAnsiTheme="majorHAnsi" w:cstheme="majorHAnsi"/>
          <w:color w:val="000000"/>
          <w:sz w:val="24"/>
          <w:szCs w:val="24"/>
          <w:lang w:eastAsia="vi-VN"/>
        </w:rPr>
        <w:t xml:space="preserve"> và các quy định pháp luật liên quan trong trường hợp nhà đầu tư nước ngoài tham gia đấu giá mua quyền mua cổ phần;</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color w:val="000000"/>
          <w:sz w:val="24"/>
          <w:szCs w:val="24"/>
          <w:lang w:eastAsia="vi-VN"/>
        </w:rPr>
        <w:t>4. Nộp tiền đặt cọc bằng 10% giá trị tổng số quyền mua cổ phần đăng ký mua tính theo giá khởi điểm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color w:val="000000"/>
          <w:sz w:val="24"/>
          <w:szCs w:val="24"/>
          <w:lang w:eastAsia="vi-VN"/>
        </w:rPr>
        <w:t>5. Nộp Phiếu tham dự đấu giá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color w:val="000000"/>
          <w:sz w:val="24"/>
          <w:szCs w:val="24"/>
          <w:lang w:eastAsia="vi-VN"/>
        </w:rPr>
        <w:t>6. Nhận hoàn trả tiền đặt cọc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color w:val="000000"/>
          <w:sz w:val="24"/>
          <w:szCs w:val="24"/>
          <w:lang w:eastAsia="vi-VN"/>
        </w:rPr>
        <w:t>7. Thanh toán đầy đủ, đúng hạn tiền mua quyền mua cổ phần trúng đấu giá;</w:t>
      </w:r>
    </w:p>
    <w:p w:rsidR="002D51AA" w:rsidRPr="007060FC"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color w:val="000000"/>
          <w:sz w:val="24"/>
          <w:szCs w:val="24"/>
          <w:lang w:eastAsia="vi-VN"/>
        </w:rPr>
        <w:t>8. Tuân thủ các nội dung tại Quy chế đấu giá này.</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b/>
          <w:bCs/>
          <w:color w:val="000000"/>
          <w:sz w:val="24"/>
          <w:szCs w:val="24"/>
          <w:lang w:eastAsia="vi-VN"/>
        </w:rPr>
        <w:t xml:space="preserve">Điều </w:t>
      </w:r>
      <w:r w:rsidR="00AC18B9">
        <w:rPr>
          <w:rFonts w:asciiTheme="majorHAnsi" w:eastAsia="Times New Roman" w:hAnsiTheme="majorHAnsi" w:cstheme="majorHAnsi"/>
          <w:b/>
          <w:bCs/>
          <w:color w:val="000000"/>
          <w:sz w:val="24"/>
          <w:szCs w:val="24"/>
          <w:lang w:val="en-US" w:eastAsia="vi-VN"/>
        </w:rPr>
        <w:t>7</w:t>
      </w:r>
      <w:r w:rsidR="007060FC" w:rsidRPr="007060FC">
        <w:rPr>
          <w:rFonts w:asciiTheme="majorHAnsi" w:eastAsia="Times New Roman" w:hAnsiTheme="majorHAnsi" w:cstheme="majorHAnsi"/>
          <w:b/>
          <w:bCs/>
          <w:color w:val="000000"/>
          <w:sz w:val="24"/>
          <w:szCs w:val="24"/>
          <w:lang w:eastAsia="vi-VN"/>
        </w:rPr>
        <w:t>. Công bố thông tin</w:t>
      </w:r>
      <w:bookmarkEnd w:id="11"/>
    </w:p>
    <w:p w:rsidR="007060FC" w:rsidRPr="007060FC" w:rsidRDefault="007060FC"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1. Tổ chức thực hiện bán đấu giá</w:t>
      </w:r>
      <w:r w:rsidR="002A7EB2" w:rsidRPr="008C2DD4">
        <w:rPr>
          <w:rFonts w:asciiTheme="majorHAnsi" w:eastAsia="Times New Roman" w:hAnsiTheme="majorHAnsi" w:cstheme="majorHAnsi"/>
          <w:color w:val="000000"/>
          <w:sz w:val="24"/>
          <w:szCs w:val="24"/>
          <w:lang w:eastAsia="vi-VN"/>
        </w:rPr>
        <w:t xml:space="preserve"> quyền mua</w:t>
      </w:r>
      <w:r w:rsidRPr="007060FC">
        <w:rPr>
          <w:rFonts w:asciiTheme="majorHAnsi" w:eastAsia="Times New Roman" w:hAnsiTheme="majorHAnsi" w:cstheme="majorHAnsi"/>
          <w:color w:val="000000"/>
          <w:sz w:val="24"/>
          <w:szCs w:val="24"/>
          <w:lang w:eastAsia="vi-VN"/>
        </w:rPr>
        <w:t xml:space="preserve"> cổ phần phối hợp với Chủ sở hữu </w:t>
      </w:r>
      <w:r w:rsidR="002E6B18" w:rsidRPr="008C2DD4">
        <w:rPr>
          <w:rFonts w:asciiTheme="majorHAnsi" w:eastAsia="Times New Roman" w:hAnsiTheme="majorHAnsi" w:cstheme="majorHAnsi"/>
          <w:color w:val="000000"/>
          <w:sz w:val="24"/>
          <w:szCs w:val="24"/>
          <w:lang w:eastAsia="vi-VN"/>
        </w:rPr>
        <w:t>quyền mua cổ phần</w:t>
      </w:r>
      <w:r w:rsidR="002E6B18" w:rsidRPr="002E6B18">
        <w:rPr>
          <w:rFonts w:asciiTheme="majorHAnsi" w:eastAsia="Times New Roman" w:hAnsiTheme="majorHAnsi" w:cstheme="majorHAnsi"/>
          <w:i/>
          <w:color w:val="000000"/>
          <w:sz w:val="24"/>
          <w:szCs w:val="24"/>
          <w:lang w:eastAsia="vi-VN"/>
        </w:rPr>
        <w:t xml:space="preserve"> </w:t>
      </w:r>
      <w:r w:rsidRPr="007060FC">
        <w:rPr>
          <w:rFonts w:asciiTheme="majorHAnsi" w:eastAsia="Times New Roman" w:hAnsiTheme="majorHAnsi" w:cstheme="majorHAnsi"/>
          <w:color w:val="000000"/>
          <w:sz w:val="24"/>
          <w:szCs w:val="24"/>
          <w:lang w:eastAsia="vi-VN"/>
        </w:rPr>
        <w:t>công bố thông tin về việc bán đấu giá theo Phụ lục số I ban hành kèm theo Nghị định số </w:t>
      </w:r>
      <w:hyperlink r:id="rId7" w:tgtFrame="_blank" w:tooltip="Nghị định 32/2018/NĐ-CP" w:history="1">
        <w:r w:rsidRPr="007060FC">
          <w:rPr>
            <w:rFonts w:asciiTheme="majorHAnsi" w:eastAsia="Times New Roman" w:hAnsiTheme="majorHAnsi" w:cstheme="majorHAnsi"/>
            <w:color w:val="0E70C3"/>
            <w:sz w:val="24"/>
            <w:szCs w:val="24"/>
            <w:lang w:eastAsia="vi-VN"/>
          </w:rPr>
          <w:t>32/2018/NĐ-CP</w:t>
        </w:r>
      </w:hyperlink>
      <w:r w:rsidRPr="007060FC">
        <w:rPr>
          <w:rFonts w:asciiTheme="majorHAnsi" w:eastAsia="Times New Roman" w:hAnsiTheme="majorHAnsi" w:cstheme="majorHAnsi"/>
          <w:color w:val="000000"/>
          <w:sz w:val="24"/>
          <w:szCs w:val="24"/>
          <w:lang w:eastAsia="vi-VN"/>
        </w:rPr>
        <w:t> tối thiểu hai mươi (20) ngày trước ngày thực hiện đấu giá. Việc thông báo được tổ chức thực hiện trên các phương tiện sau đây:</w:t>
      </w:r>
    </w:p>
    <w:p w:rsidR="00BD078C" w:rsidRPr="00BD078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BD078C">
        <w:rPr>
          <w:rFonts w:asciiTheme="majorHAnsi" w:eastAsia="Times New Roman" w:hAnsiTheme="majorHAnsi" w:cstheme="majorHAnsi"/>
          <w:color w:val="000000"/>
          <w:sz w:val="24"/>
          <w:szCs w:val="24"/>
          <w:lang w:eastAsia="vi-VN"/>
        </w:rPr>
        <w:t>a) Ba (03) số báo liên tiếp</w:t>
      </w:r>
      <w:r w:rsidRPr="007060FC">
        <w:rPr>
          <w:rFonts w:asciiTheme="majorHAnsi" w:eastAsia="Times New Roman" w:hAnsiTheme="majorHAnsi" w:cstheme="majorHAnsi"/>
          <w:color w:val="000000"/>
          <w:sz w:val="24"/>
          <w:szCs w:val="24"/>
          <w:lang w:eastAsia="vi-VN"/>
        </w:rPr>
        <w:t xml:space="preserve"> </w:t>
      </w:r>
      <w:r w:rsidR="00BD078C">
        <w:rPr>
          <w:rFonts w:asciiTheme="majorHAnsi" w:eastAsia="Times New Roman" w:hAnsiTheme="majorHAnsi" w:cstheme="majorHAnsi"/>
          <w:color w:val="000000"/>
          <w:sz w:val="24"/>
          <w:szCs w:val="24"/>
          <w:lang w:eastAsia="vi-VN"/>
        </w:rPr>
        <w:t xml:space="preserve">của các báo: Hải </w:t>
      </w:r>
      <w:r w:rsidR="00BD078C" w:rsidRPr="00BD078C">
        <w:rPr>
          <w:rFonts w:asciiTheme="majorHAnsi" w:eastAsia="Times New Roman" w:hAnsiTheme="majorHAnsi" w:cstheme="majorHAnsi"/>
          <w:color w:val="000000"/>
          <w:sz w:val="24"/>
          <w:szCs w:val="24"/>
          <w:lang w:eastAsia="vi-VN"/>
        </w:rPr>
        <w:t>Dương và Thời báo Kinh doanh</w:t>
      </w:r>
    </w:p>
    <w:p w:rsidR="008C2DD4"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val="en-US" w:eastAsia="vi-VN"/>
        </w:rPr>
      </w:pPr>
      <w:r w:rsidRPr="007060FC">
        <w:rPr>
          <w:rFonts w:asciiTheme="majorHAnsi" w:eastAsia="Times New Roman" w:hAnsiTheme="majorHAnsi" w:cstheme="majorHAnsi"/>
          <w:color w:val="000000"/>
          <w:sz w:val="24"/>
          <w:szCs w:val="24"/>
          <w:lang w:eastAsia="vi-VN"/>
        </w:rPr>
        <w:t>b) Website</w:t>
      </w:r>
      <w:r w:rsidR="008C2DD4">
        <w:rPr>
          <w:rFonts w:asciiTheme="majorHAnsi" w:eastAsia="Times New Roman" w:hAnsiTheme="majorHAnsi" w:cstheme="majorHAnsi"/>
          <w:color w:val="000000"/>
          <w:sz w:val="24"/>
          <w:szCs w:val="24"/>
          <w:lang w:val="en-US" w:eastAsia="vi-VN"/>
        </w:rPr>
        <w:t>:</w:t>
      </w:r>
    </w:p>
    <w:p w:rsidR="007060FC" w:rsidRPr="007060FC" w:rsidRDefault="00AC2D6D" w:rsidP="007060FC">
      <w:pPr>
        <w:shd w:val="clear" w:color="auto" w:fill="FFFFFF"/>
        <w:spacing w:before="120" w:after="120" w:line="234" w:lineRule="atLeast"/>
        <w:jc w:val="left"/>
        <w:rPr>
          <w:rFonts w:asciiTheme="majorHAnsi" w:eastAsia="Times New Roman" w:hAnsiTheme="majorHAnsi" w:cstheme="majorHAnsi"/>
          <w:color w:val="000000"/>
          <w:sz w:val="24"/>
          <w:szCs w:val="24"/>
          <w:lang w:val="en-US" w:eastAsia="vi-VN"/>
        </w:rPr>
      </w:pPr>
      <w:hyperlink r:id="rId8" w:history="1">
        <w:r w:rsidR="00B079AB" w:rsidRPr="003C5EAE">
          <w:rPr>
            <w:rStyle w:val="Hyperlink"/>
            <w:rFonts w:asciiTheme="majorHAnsi" w:eastAsia="Times New Roman" w:hAnsiTheme="majorHAnsi" w:cstheme="majorHAnsi"/>
            <w:sz w:val="24"/>
            <w:szCs w:val="24"/>
            <w:lang w:val="en-US" w:eastAsia="vi-VN"/>
          </w:rPr>
          <w:t>www.evngenco1.com.vn</w:t>
        </w:r>
      </w:hyperlink>
      <w:r w:rsidR="00B079AB">
        <w:rPr>
          <w:rFonts w:asciiTheme="majorHAnsi" w:eastAsia="Times New Roman" w:hAnsiTheme="majorHAnsi" w:cstheme="majorHAnsi"/>
          <w:color w:val="000000"/>
          <w:sz w:val="24"/>
          <w:szCs w:val="24"/>
          <w:lang w:val="en-US" w:eastAsia="vi-VN"/>
        </w:rPr>
        <w:t xml:space="preserve">, </w:t>
      </w:r>
      <w:hyperlink r:id="rId9" w:history="1">
        <w:r w:rsidR="00BA7766" w:rsidRPr="003C5EAE">
          <w:rPr>
            <w:rStyle w:val="Hyperlink"/>
            <w:rFonts w:asciiTheme="majorHAnsi" w:eastAsia="Times New Roman" w:hAnsiTheme="majorHAnsi" w:cstheme="majorHAnsi"/>
            <w:sz w:val="24"/>
            <w:szCs w:val="24"/>
            <w:lang w:val="en-US" w:eastAsia="vi-VN"/>
          </w:rPr>
          <w:t>http://www.quangninhtpc.com.vn/</w:t>
        </w:r>
      </w:hyperlink>
      <w:r w:rsidR="00BA7766">
        <w:rPr>
          <w:rFonts w:asciiTheme="majorHAnsi" w:eastAsia="Times New Roman" w:hAnsiTheme="majorHAnsi" w:cstheme="majorHAnsi"/>
          <w:color w:val="000000"/>
          <w:sz w:val="24"/>
          <w:szCs w:val="24"/>
          <w:lang w:val="en-US" w:eastAsia="vi-VN"/>
        </w:rPr>
        <w:t xml:space="preserve">, </w:t>
      </w:r>
      <w:hyperlink r:id="rId10" w:history="1">
        <w:r w:rsidR="00951D5D" w:rsidRPr="003C5EAE">
          <w:rPr>
            <w:rStyle w:val="Hyperlink"/>
            <w:rFonts w:asciiTheme="majorHAnsi" w:eastAsia="Times New Roman" w:hAnsiTheme="majorHAnsi" w:cstheme="majorHAnsi"/>
            <w:sz w:val="24"/>
            <w:szCs w:val="24"/>
            <w:lang w:val="en-US" w:eastAsia="vi-VN"/>
          </w:rPr>
          <w:t>http://www.ndhp.com.vn/</w:t>
        </w:r>
      </w:hyperlink>
      <w:r w:rsidR="00951D5D">
        <w:rPr>
          <w:rFonts w:asciiTheme="majorHAnsi" w:eastAsia="Times New Roman" w:hAnsiTheme="majorHAnsi" w:cstheme="majorHAnsi"/>
          <w:color w:val="000000"/>
          <w:sz w:val="24"/>
          <w:szCs w:val="24"/>
          <w:lang w:val="en-US" w:eastAsia="vi-VN"/>
        </w:rPr>
        <w:t xml:space="preserve">, </w:t>
      </w:r>
      <w:hyperlink r:id="rId11" w:history="1">
        <w:r w:rsidR="00951D5D" w:rsidRPr="003C5EAE">
          <w:rPr>
            <w:rStyle w:val="Hyperlink"/>
            <w:rFonts w:asciiTheme="majorHAnsi" w:eastAsia="Times New Roman" w:hAnsiTheme="majorHAnsi" w:cstheme="majorHAnsi"/>
            <w:sz w:val="24"/>
            <w:szCs w:val="24"/>
            <w:lang w:val="en-US" w:eastAsia="vi-VN"/>
          </w:rPr>
          <w:t>http://www.nbtpc.com.vn/</w:t>
        </w:r>
      </w:hyperlink>
      <w:r w:rsidR="00951D5D">
        <w:rPr>
          <w:rFonts w:asciiTheme="majorHAnsi" w:eastAsia="Times New Roman" w:hAnsiTheme="majorHAnsi" w:cstheme="majorHAnsi"/>
          <w:color w:val="000000"/>
          <w:sz w:val="24"/>
          <w:szCs w:val="24"/>
          <w:lang w:val="en-US" w:eastAsia="vi-VN"/>
        </w:rPr>
        <w:t xml:space="preserve">, </w:t>
      </w:r>
      <w:hyperlink r:id="rId12" w:history="1">
        <w:r w:rsidR="00951D5D" w:rsidRPr="003C5EAE">
          <w:rPr>
            <w:rStyle w:val="Hyperlink"/>
            <w:rFonts w:asciiTheme="majorHAnsi" w:eastAsia="Times New Roman" w:hAnsiTheme="majorHAnsi" w:cstheme="majorHAnsi"/>
            <w:sz w:val="24"/>
            <w:szCs w:val="24"/>
            <w:lang w:val="en-US" w:eastAsia="vi-VN"/>
          </w:rPr>
          <w:t>http://www.eemc.com.vn/</w:t>
        </w:r>
      </w:hyperlink>
      <w:r w:rsidR="00951D5D">
        <w:rPr>
          <w:rFonts w:asciiTheme="majorHAnsi" w:eastAsia="Times New Roman" w:hAnsiTheme="majorHAnsi" w:cstheme="majorHAnsi"/>
          <w:color w:val="000000"/>
          <w:sz w:val="24"/>
          <w:szCs w:val="24"/>
          <w:lang w:val="en-US" w:eastAsia="vi-VN"/>
        </w:rPr>
        <w:t xml:space="preserve">, </w:t>
      </w:r>
      <w:hyperlink r:id="rId13" w:history="1">
        <w:r w:rsidR="005C355E" w:rsidRPr="003C5EAE">
          <w:rPr>
            <w:rStyle w:val="Hyperlink"/>
            <w:rFonts w:asciiTheme="majorHAnsi" w:eastAsia="Times New Roman" w:hAnsiTheme="majorHAnsi" w:cstheme="majorHAnsi"/>
            <w:sz w:val="24"/>
            <w:szCs w:val="24"/>
            <w:lang w:val="en-US" w:eastAsia="vi-VN"/>
          </w:rPr>
          <w:t>http://www.evnnps.com.vn/</w:t>
        </w:r>
      </w:hyperlink>
      <w:r w:rsidR="005C355E">
        <w:rPr>
          <w:rFonts w:asciiTheme="majorHAnsi" w:eastAsia="Times New Roman" w:hAnsiTheme="majorHAnsi" w:cstheme="majorHAnsi"/>
          <w:color w:val="000000"/>
          <w:sz w:val="24"/>
          <w:szCs w:val="24"/>
          <w:lang w:val="en-US" w:eastAsia="vi-VN"/>
        </w:rPr>
        <w:t xml:space="preserve">, </w:t>
      </w:r>
      <w:hyperlink r:id="rId14" w:anchor="AL,1038" w:history="1">
        <w:r w:rsidR="005C355E" w:rsidRPr="003C5EAE">
          <w:rPr>
            <w:rStyle w:val="Hyperlink"/>
            <w:rFonts w:asciiTheme="majorHAnsi" w:eastAsia="Times New Roman" w:hAnsiTheme="majorHAnsi" w:cstheme="majorHAnsi"/>
            <w:sz w:val="24"/>
            <w:szCs w:val="24"/>
            <w:lang w:val="en-US" w:eastAsia="vi-VN"/>
          </w:rPr>
          <w:t>http://www.apsi.com.vn/#AL,1038</w:t>
        </w:r>
      </w:hyperlink>
      <w:r w:rsidR="005C355E">
        <w:rPr>
          <w:rFonts w:asciiTheme="majorHAnsi" w:eastAsia="Times New Roman" w:hAnsiTheme="majorHAnsi" w:cstheme="majorHAnsi"/>
          <w:color w:val="000000"/>
          <w:sz w:val="24"/>
          <w:szCs w:val="24"/>
          <w:lang w:val="en-US" w:eastAsia="vi-VN"/>
        </w:rPr>
        <w:t xml:space="preserve"> </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2. Tổ chức thực hiện bán đấu giá </w:t>
      </w:r>
      <w:r w:rsidR="00CA528A">
        <w:rPr>
          <w:rFonts w:asciiTheme="majorHAnsi" w:eastAsia="Times New Roman" w:hAnsiTheme="majorHAnsi" w:cstheme="majorHAnsi"/>
          <w:color w:val="000000"/>
          <w:sz w:val="24"/>
          <w:szCs w:val="24"/>
          <w:lang w:val="en-US" w:eastAsia="vi-VN"/>
        </w:rPr>
        <w:t xml:space="preserve">quyển mua </w:t>
      </w:r>
      <w:r w:rsidRPr="007060FC">
        <w:rPr>
          <w:rFonts w:asciiTheme="majorHAnsi" w:eastAsia="Times New Roman" w:hAnsiTheme="majorHAnsi" w:cstheme="majorHAnsi"/>
          <w:color w:val="000000"/>
          <w:sz w:val="24"/>
          <w:szCs w:val="24"/>
          <w:lang w:eastAsia="vi-VN"/>
        </w:rPr>
        <w:t xml:space="preserve">cổ </w:t>
      </w:r>
      <w:r w:rsidR="00CA528A">
        <w:rPr>
          <w:rFonts w:asciiTheme="majorHAnsi" w:eastAsia="Times New Roman" w:hAnsiTheme="majorHAnsi" w:cstheme="majorHAnsi"/>
          <w:color w:val="000000"/>
          <w:sz w:val="24"/>
          <w:szCs w:val="24"/>
          <w:lang w:eastAsia="vi-VN"/>
        </w:rPr>
        <w:t xml:space="preserve">phần phối hợp với Chủ sở hữu </w:t>
      </w:r>
      <w:r w:rsidR="00CA528A">
        <w:rPr>
          <w:rFonts w:asciiTheme="majorHAnsi" w:eastAsia="Times New Roman" w:hAnsiTheme="majorHAnsi" w:cstheme="majorHAnsi"/>
          <w:color w:val="000000"/>
          <w:sz w:val="24"/>
          <w:szCs w:val="24"/>
          <w:lang w:val="en-US" w:eastAsia="vi-VN"/>
        </w:rPr>
        <w:t>quyền mua cổ phần</w:t>
      </w:r>
      <w:r w:rsidR="00E615FE">
        <w:rPr>
          <w:rFonts w:asciiTheme="majorHAnsi" w:eastAsia="Times New Roman" w:hAnsiTheme="majorHAnsi" w:cstheme="majorHAnsi"/>
          <w:color w:val="000000"/>
          <w:sz w:val="24"/>
          <w:szCs w:val="24"/>
          <w:lang w:val="en-US" w:eastAsia="vi-VN"/>
        </w:rPr>
        <w:t xml:space="preserve"> </w:t>
      </w:r>
      <w:r w:rsidRPr="007060FC">
        <w:rPr>
          <w:rFonts w:asciiTheme="majorHAnsi" w:eastAsia="Times New Roman" w:hAnsiTheme="majorHAnsi" w:cstheme="majorHAnsi"/>
          <w:color w:val="000000"/>
          <w:sz w:val="24"/>
          <w:szCs w:val="24"/>
          <w:lang w:eastAsia="vi-VN"/>
        </w:rPr>
        <w:t>công bố thông tin về hồ sơ đấu giá đã lập theo quy định tối thiểu hai mươi (20) ngày trước ngày thực hiện đấu giá, cụ thể:</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a) Nội dung công bố thông tin</w:t>
      </w:r>
    </w:p>
    <w:p w:rsidR="007060FC" w:rsidRPr="00AC18B9"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 </w:t>
      </w:r>
      <w:r w:rsidRPr="007060FC">
        <w:rPr>
          <w:rFonts w:asciiTheme="majorHAnsi" w:eastAsia="Times New Roman" w:hAnsiTheme="majorHAnsi" w:cstheme="majorHAnsi"/>
          <w:color w:val="000000"/>
          <w:sz w:val="24"/>
          <w:szCs w:val="24"/>
          <w:highlight w:val="yellow"/>
          <w:lang w:eastAsia="vi-VN"/>
        </w:rPr>
        <w:t>Quyết định của cấp có thẩm quyền về phê duyệt phương án cơ cấu lại doanh nghiệp nhà nước/Quyết định của cấp có thẩm quyền về phê duyệt danh mục doanh nghiệp có vốn nhà nước thực hiện chuyển nhượng;</w:t>
      </w:r>
    </w:p>
    <w:p w:rsidR="005E3904" w:rsidRPr="00AC18B9" w:rsidRDefault="005E3904"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AC18B9">
        <w:rPr>
          <w:rFonts w:asciiTheme="majorHAnsi" w:eastAsia="Times New Roman" w:hAnsiTheme="majorHAnsi" w:cstheme="majorHAnsi"/>
          <w:color w:val="000000"/>
          <w:sz w:val="24"/>
          <w:szCs w:val="24"/>
          <w:lang w:eastAsia="vi-VN"/>
        </w:rPr>
        <w:t xml:space="preserve">- Bản cáo bạch chào bán ra công chúng </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 </w:t>
      </w:r>
      <w:r w:rsidRPr="00E714C7">
        <w:rPr>
          <w:rFonts w:asciiTheme="majorHAnsi" w:eastAsia="Times New Roman" w:hAnsiTheme="majorHAnsi" w:cstheme="majorHAnsi"/>
          <w:color w:val="000000"/>
          <w:sz w:val="24"/>
          <w:szCs w:val="24"/>
          <w:highlight w:val="yellow"/>
          <w:lang w:eastAsia="vi-VN"/>
        </w:rPr>
        <w:t xml:space="preserve">Quyết định phê duyệt phương án </w:t>
      </w:r>
      <w:r w:rsidR="00E714C7">
        <w:rPr>
          <w:rFonts w:asciiTheme="majorHAnsi" w:eastAsia="Times New Roman" w:hAnsiTheme="majorHAnsi" w:cstheme="majorHAnsi"/>
          <w:color w:val="000000"/>
          <w:sz w:val="24"/>
          <w:szCs w:val="24"/>
          <w:highlight w:val="yellow"/>
          <w:lang w:eastAsia="vi-VN"/>
        </w:rPr>
        <w:t xml:space="preserve">chuyển nhượng </w:t>
      </w:r>
      <w:r w:rsidR="00E714C7" w:rsidRPr="00AC18B9">
        <w:rPr>
          <w:rFonts w:asciiTheme="majorHAnsi" w:eastAsia="Times New Roman" w:hAnsiTheme="majorHAnsi" w:cstheme="majorHAnsi"/>
          <w:color w:val="000000"/>
          <w:sz w:val="24"/>
          <w:szCs w:val="24"/>
          <w:lang w:eastAsia="vi-VN"/>
        </w:rPr>
        <w:t>quyên mua cổ phần</w:t>
      </w:r>
      <w:r w:rsidRPr="007060FC">
        <w:rPr>
          <w:rFonts w:asciiTheme="majorHAnsi" w:eastAsia="Times New Roman" w:hAnsiTheme="majorHAnsi" w:cstheme="majorHAnsi"/>
          <w:color w:val="000000"/>
          <w:sz w:val="24"/>
          <w:szCs w:val="24"/>
          <w:lang w:eastAsia="vi-VN"/>
        </w:rPr>
        <w:t>;</w:t>
      </w:r>
    </w:p>
    <w:p w:rsidR="007060FC" w:rsidRPr="007060FC" w:rsidRDefault="007060FC"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Bản công bố thông tin theo mẫu quy định tại Phụ lục I ban hành kèm theo Nghị định số</w:t>
      </w:r>
      <w:hyperlink r:id="rId15" w:tgtFrame="_blank" w:tooltip="Nghị định 32/2018/NĐ-CP" w:history="1">
        <w:r w:rsidRPr="007060FC">
          <w:rPr>
            <w:rFonts w:asciiTheme="majorHAnsi" w:eastAsia="Times New Roman" w:hAnsiTheme="majorHAnsi" w:cstheme="majorHAnsi"/>
            <w:color w:val="0E70C3"/>
            <w:sz w:val="24"/>
            <w:szCs w:val="24"/>
            <w:lang w:eastAsia="vi-VN"/>
          </w:rPr>
          <w:t>32/2018/NĐ-CP</w:t>
        </w:r>
      </w:hyperlink>
      <w:r w:rsidRPr="007060FC">
        <w:rPr>
          <w:rFonts w:asciiTheme="majorHAnsi" w:eastAsia="Times New Roman" w:hAnsiTheme="majorHAnsi" w:cstheme="majorHAnsi"/>
          <w:color w:val="000000"/>
          <w:sz w:val="24"/>
          <w:szCs w:val="24"/>
          <w:lang w:eastAsia="vi-VN"/>
        </w:rPr>
        <w:t> ;</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lastRenderedPageBreak/>
        <w:t xml:space="preserve">- Tài liệu chứng minh Chủ sở hữu vốn là chủ sở hữu hợp pháp của </w:t>
      </w:r>
      <w:r w:rsidR="00D05DAA">
        <w:rPr>
          <w:rFonts w:asciiTheme="majorHAnsi" w:eastAsia="Times New Roman" w:hAnsiTheme="majorHAnsi" w:cstheme="majorHAnsi"/>
          <w:color w:val="000000"/>
          <w:sz w:val="24"/>
          <w:szCs w:val="24"/>
          <w:lang w:eastAsia="vi-VN"/>
        </w:rPr>
        <w:t xml:space="preserve">Số quyền mua cổ phần </w:t>
      </w:r>
      <w:r w:rsidRPr="007060FC">
        <w:rPr>
          <w:rFonts w:asciiTheme="majorHAnsi" w:eastAsia="Times New Roman" w:hAnsiTheme="majorHAnsi" w:cstheme="majorHAnsi"/>
          <w:color w:val="000000"/>
          <w:sz w:val="24"/>
          <w:szCs w:val="24"/>
          <w:lang w:eastAsia="vi-VN"/>
        </w:rPr>
        <w:t xml:space="preserve"> đăng ký bán;</w:t>
      </w:r>
    </w:p>
    <w:p w:rsidR="007060FC" w:rsidRPr="00C856B3"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 Quy chế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w:t>
      </w:r>
    </w:p>
    <w:p w:rsidR="005E3904" w:rsidRPr="00AC18B9" w:rsidRDefault="005E3904"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AC18B9">
        <w:rPr>
          <w:rFonts w:asciiTheme="majorHAnsi" w:eastAsia="Times New Roman" w:hAnsiTheme="majorHAnsi" w:cstheme="majorHAnsi"/>
          <w:color w:val="000000"/>
          <w:sz w:val="24"/>
          <w:szCs w:val="24"/>
          <w:lang w:eastAsia="vi-VN"/>
        </w:rPr>
        <w:t xml:space="preserve">- Các tài liệu khác liên quan đến cuộc đấu giá </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b) Địa điểm công bố thông tin</w:t>
      </w:r>
    </w:p>
    <w:p w:rsidR="007060FC" w:rsidRPr="005E3904"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Tổ chức thực hiện bán đấu giá</w:t>
      </w:r>
      <w:r w:rsidR="00836393" w:rsidRPr="00836393">
        <w:rPr>
          <w:rFonts w:asciiTheme="majorHAnsi" w:eastAsia="Times New Roman" w:hAnsiTheme="majorHAnsi" w:cstheme="majorHAnsi"/>
          <w:color w:val="000000"/>
          <w:sz w:val="24"/>
          <w:szCs w:val="24"/>
          <w:lang w:eastAsia="vi-VN"/>
        </w:rPr>
        <w:t xml:space="preserve"> quyền mua</w:t>
      </w:r>
      <w:r w:rsidRPr="007060FC">
        <w:rPr>
          <w:rFonts w:asciiTheme="majorHAnsi" w:eastAsia="Times New Roman" w:hAnsiTheme="majorHAnsi" w:cstheme="majorHAnsi"/>
          <w:color w:val="000000"/>
          <w:sz w:val="24"/>
          <w:szCs w:val="24"/>
          <w:lang w:eastAsia="vi-VN"/>
        </w:rPr>
        <w:t xml:space="preserve"> </w:t>
      </w:r>
      <w:r w:rsidR="005E3904">
        <w:rPr>
          <w:rFonts w:asciiTheme="majorHAnsi" w:eastAsia="Times New Roman" w:hAnsiTheme="majorHAnsi" w:cstheme="majorHAnsi"/>
          <w:color w:val="000000"/>
          <w:sz w:val="24"/>
          <w:szCs w:val="24"/>
          <w:lang w:eastAsia="vi-VN"/>
        </w:rPr>
        <w:t>cổ phần:</w:t>
      </w:r>
      <w:r w:rsidR="005E3904" w:rsidRPr="005E3904">
        <w:rPr>
          <w:rFonts w:asciiTheme="majorHAnsi" w:eastAsia="Times New Roman" w:hAnsiTheme="majorHAnsi" w:cstheme="majorHAnsi"/>
          <w:color w:val="000000"/>
          <w:sz w:val="24"/>
          <w:szCs w:val="24"/>
          <w:lang w:eastAsia="vi-VN"/>
        </w:rPr>
        <w:t xml:space="preserve"> Côn</w:t>
      </w:r>
      <w:r w:rsidR="005E3904">
        <w:rPr>
          <w:rFonts w:asciiTheme="majorHAnsi" w:eastAsia="Times New Roman" w:hAnsiTheme="majorHAnsi" w:cstheme="majorHAnsi"/>
          <w:color w:val="000000"/>
          <w:sz w:val="24"/>
          <w:szCs w:val="24"/>
          <w:lang w:eastAsia="vi-VN"/>
        </w:rPr>
        <w:t>g ty Cổ phần Chứng khoán An Phá</w:t>
      </w:r>
      <w:r w:rsidR="005E3904" w:rsidRPr="005E3904">
        <w:rPr>
          <w:rFonts w:asciiTheme="majorHAnsi" w:eastAsia="Times New Roman" w:hAnsiTheme="majorHAnsi" w:cstheme="majorHAnsi"/>
          <w:color w:val="000000"/>
          <w:sz w:val="24"/>
          <w:szCs w:val="24"/>
          <w:lang w:eastAsia="vi-VN"/>
        </w:rPr>
        <w:t>t</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Địa chỉ:</w:t>
      </w:r>
      <w:r w:rsidR="00836393" w:rsidRPr="00836393">
        <w:rPr>
          <w:rFonts w:asciiTheme="majorHAnsi" w:eastAsia="Times New Roman" w:hAnsiTheme="majorHAnsi" w:cstheme="majorHAnsi"/>
          <w:color w:val="000000"/>
          <w:sz w:val="24"/>
          <w:szCs w:val="24"/>
          <w:lang w:eastAsia="vi-VN"/>
        </w:rPr>
        <w:t xml:space="preserve"> Tầng 5 - Tòa nhà Grand Building - 32 Hòa Mã - Hà Nội</w:t>
      </w:r>
      <w:r w:rsidRPr="007060FC">
        <w:rPr>
          <w:rFonts w:asciiTheme="majorHAnsi" w:eastAsia="Times New Roman" w:hAnsiTheme="majorHAnsi" w:cstheme="majorHAnsi"/>
          <w:i/>
          <w:iCs/>
          <w:color w:val="000000"/>
          <w:sz w:val="24"/>
          <w:szCs w:val="24"/>
          <w:lang w:eastAsia="vi-VN"/>
        </w:rPr>
        <w:t>;</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Website:</w:t>
      </w:r>
      <w:r w:rsidR="00836393">
        <w:rPr>
          <w:rFonts w:asciiTheme="majorHAnsi" w:eastAsia="Times New Roman" w:hAnsiTheme="majorHAnsi" w:cstheme="majorHAnsi"/>
          <w:color w:val="000000"/>
          <w:sz w:val="24"/>
          <w:szCs w:val="24"/>
          <w:lang w:eastAsia="vi-VN"/>
        </w:rPr>
        <w:t xml:space="preserve"> </w:t>
      </w:r>
      <w:hyperlink r:id="rId16" w:anchor="AL,1038" w:history="1">
        <w:r w:rsidR="00836393" w:rsidRPr="003C5EAE">
          <w:rPr>
            <w:rStyle w:val="Hyperlink"/>
            <w:rFonts w:asciiTheme="majorHAnsi" w:eastAsia="Times New Roman" w:hAnsiTheme="majorHAnsi" w:cstheme="majorHAnsi"/>
            <w:sz w:val="24"/>
            <w:szCs w:val="24"/>
            <w:lang w:eastAsia="vi-VN"/>
          </w:rPr>
          <w:t>www.apsi.com.vn/#AL,1038</w:t>
        </w:r>
      </w:hyperlink>
      <w:r w:rsidR="00836393">
        <w:rPr>
          <w:rFonts w:asciiTheme="majorHAnsi" w:eastAsia="Times New Roman" w:hAnsiTheme="majorHAnsi" w:cstheme="majorHAnsi"/>
          <w:color w:val="000000"/>
          <w:sz w:val="24"/>
          <w:szCs w:val="24"/>
          <w:lang w:val="en-US" w:eastAsia="vi-VN"/>
        </w:rPr>
        <w:t xml:space="preserve"> </w:t>
      </w:r>
      <w:r w:rsidRPr="007060FC">
        <w:rPr>
          <w:rFonts w:asciiTheme="majorHAnsi" w:eastAsia="Times New Roman" w:hAnsiTheme="majorHAnsi" w:cstheme="majorHAnsi"/>
          <w:i/>
          <w:iCs/>
          <w:color w:val="000000"/>
          <w:sz w:val="24"/>
          <w:szCs w:val="24"/>
          <w:lang w:eastAsia="vi-VN"/>
        </w:rPr>
        <w:t>.</w:t>
      </w:r>
    </w:p>
    <w:p w:rsidR="007060FC" w:rsidRPr="005A4255" w:rsidRDefault="00836393"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 Chủ sở hữu quyền mua cổ ph</w:t>
      </w:r>
      <w:r w:rsidRPr="00836393">
        <w:rPr>
          <w:rFonts w:asciiTheme="majorHAnsi" w:eastAsia="Times New Roman" w:hAnsiTheme="majorHAnsi" w:cstheme="majorHAnsi"/>
          <w:color w:val="000000"/>
          <w:sz w:val="24"/>
          <w:szCs w:val="24"/>
          <w:lang w:eastAsia="vi-VN"/>
        </w:rPr>
        <w:t>ần:</w:t>
      </w:r>
      <w:r w:rsidR="007060FC" w:rsidRPr="007060FC">
        <w:rPr>
          <w:rFonts w:asciiTheme="majorHAnsi" w:eastAsia="Times New Roman" w:hAnsiTheme="majorHAnsi" w:cstheme="majorHAnsi"/>
          <w:color w:val="000000"/>
          <w:sz w:val="24"/>
          <w:szCs w:val="24"/>
          <w:lang w:eastAsia="vi-VN"/>
        </w:rPr>
        <w:t> </w:t>
      </w:r>
      <w:r w:rsidR="005A4255">
        <w:rPr>
          <w:rFonts w:asciiTheme="majorHAnsi" w:eastAsia="Times New Roman" w:hAnsiTheme="majorHAnsi" w:cstheme="majorHAnsi"/>
          <w:i/>
          <w:iCs/>
          <w:color w:val="000000"/>
          <w:sz w:val="24"/>
          <w:szCs w:val="24"/>
          <w:lang w:eastAsia="vi-VN"/>
        </w:rPr>
        <w:t xml:space="preserve">Tổng Công ty Phát điện </w:t>
      </w:r>
      <w:r w:rsidR="005A4255" w:rsidRPr="005A4255">
        <w:rPr>
          <w:rFonts w:asciiTheme="majorHAnsi" w:eastAsia="Times New Roman" w:hAnsiTheme="majorHAnsi" w:cstheme="majorHAnsi"/>
          <w:i/>
          <w:iCs/>
          <w:color w:val="000000"/>
          <w:sz w:val="24"/>
          <w:szCs w:val="24"/>
          <w:lang w:eastAsia="vi-VN"/>
        </w:rPr>
        <w:t>1;</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Địa chỉ:</w:t>
      </w:r>
      <w:r w:rsidR="005A4255" w:rsidRPr="005A4255">
        <w:rPr>
          <w:rFonts w:asciiTheme="majorHAnsi" w:eastAsia="Times New Roman" w:hAnsiTheme="majorHAnsi" w:cstheme="majorHAnsi"/>
          <w:color w:val="000000"/>
          <w:sz w:val="24"/>
          <w:szCs w:val="24"/>
          <w:lang w:eastAsia="vi-VN"/>
        </w:rPr>
        <w:t xml:space="preserve"> Số 11 phố Cửa Bắc, phường Trúc Bạch, quận Ba Đình, TP. Hà Nội</w:t>
      </w:r>
      <w:r w:rsidRPr="007060FC">
        <w:rPr>
          <w:rFonts w:asciiTheme="majorHAnsi" w:eastAsia="Times New Roman" w:hAnsiTheme="majorHAnsi" w:cstheme="majorHAnsi"/>
          <w:i/>
          <w:iCs/>
          <w:color w:val="000000"/>
          <w:sz w:val="24"/>
          <w:szCs w:val="24"/>
          <w:lang w:eastAsia="vi-VN"/>
        </w:rPr>
        <w:t>;</w:t>
      </w:r>
    </w:p>
    <w:p w:rsidR="007060FC" w:rsidRPr="00AC18B9"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Website:</w:t>
      </w:r>
      <w:r w:rsidR="005A4255" w:rsidRPr="00AC18B9">
        <w:rPr>
          <w:rFonts w:asciiTheme="majorHAnsi" w:eastAsia="Times New Roman" w:hAnsiTheme="majorHAnsi" w:cstheme="majorHAnsi"/>
          <w:color w:val="000000"/>
          <w:sz w:val="24"/>
          <w:szCs w:val="24"/>
          <w:lang w:eastAsia="vi-VN"/>
        </w:rPr>
        <w:t xml:space="preserve"> </w:t>
      </w:r>
      <w:hyperlink r:id="rId17" w:history="1">
        <w:r w:rsidR="005A4255" w:rsidRPr="003C5EAE">
          <w:rPr>
            <w:rStyle w:val="Hyperlink"/>
            <w:rFonts w:asciiTheme="majorHAnsi" w:eastAsia="Times New Roman" w:hAnsiTheme="majorHAnsi" w:cstheme="majorHAnsi"/>
            <w:sz w:val="24"/>
            <w:szCs w:val="24"/>
            <w:lang w:eastAsia="vi-VN"/>
          </w:rPr>
          <w:t>www.evngenco1.com.vn</w:t>
        </w:r>
      </w:hyperlink>
      <w:r w:rsidR="005A4255" w:rsidRPr="00AC18B9">
        <w:rPr>
          <w:rFonts w:asciiTheme="majorHAnsi" w:eastAsia="Times New Roman" w:hAnsiTheme="majorHAnsi" w:cstheme="majorHAnsi"/>
          <w:color w:val="000000"/>
          <w:sz w:val="24"/>
          <w:szCs w:val="24"/>
          <w:lang w:eastAsia="vi-VN"/>
        </w:rPr>
        <w:t xml:space="preserve">. </w:t>
      </w:r>
    </w:p>
    <w:p w:rsidR="007060FC" w:rsidRPr="00AC18B9"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 Công ty cổ </w:t>
      </w:r>
      <w:r w:rsidR="005A4255">
        <w:rPr>
          <w:rFonts w:asciiTheme="majorHAnsi" w:eastAsia="Times New Roman" w:hAnsiTheme="majorHAnsi" w:cstheme="majorHAnsi"/>
          <w:color w:val="000000"/>
          <w:sz w:val="24"/>
          <w:szCs w:val="24"/>
          <w:lang w:eastAsia="vi-VN"/>
        </w:rPr>
        <w:t xml:space="preserve">phần </w:t>
      </w:r>
      <w:r w:rsidR="005A4255" w:rsidRPr="005A4255">
        <w:rPr>
          <w:rFonts w:asciiTheme="majorHAnsi" w:eastAsia="Times New Roman" w:hAnsiTheme="majorHAnsi" w:cstheme="majorHAnsi"/>
          <w:color w:val="000000"/>
          <w:sz w:val="24"/>
          <w:szCs w:val="24"/>
          <w:lang w:eastAsia="vi-VN"/>
        </w:rPr>
        <w:t>Dịch vụ sửa chữa Nhiệt điện miền Bắc</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Địa chỉ :</w:t>
      </w:r>
      <w:r w:rsidR="00A72617" w:rsidRPr="00A72617">
        <w:rPr>
          <w:rFonts w:asciiTheme="majorHAnsi" w:eastAsia="Times New Roman" w:hAnsiTheme="majorHAnsi" w:cstheme="majorHAnsi"/>
          <w:color w:val="000000"/>
          <w:sz w:val="24"/>
          <w:szCs w:val="24"/>
          <w:lang w:eastAsia="vi-VN"/>
        </w:rPr>
        <w:t xml:space="preserve"> Phường Phả Lại - Thị Xã Chí Linh - Tỉnh Hải Dương</w:t>
      </w:r>
      <w:r w:rsidRPr="007060FC">
        <w:rPr>
          <w:rFonts w:asciiTheme="majorHAnsi" w:eastAsia="Times New Roman" w:hAnsiTheme="majorHAnsi" w:cstheme="majorHAnsi"/>
          <w:color w:val="000000"/>
          <w:sz w:val="24"/>
          <w:szCs w:val="24"/>
          <w:lang w:eastAsia="vi-VN"/>
        </w:rPr>
        <w:t> </w:t>
      </w:r>
      <w:r w:rsidRPr="007060FC">
        <w:rPr>
          <w:rFonts w:asciiTheme="majorHAnsi" w:eastAsia="Times New Roman" w:hAnsiTheme="majorHAnsi" w:cstheme="majorHAnsi"/>
          <w:i/>
          <w:iCs/>
          <w:color w:val="000000"/>
          <w:sz w:val="24"/>
          <w:szCs w:val="24"/>
          <w:lang w:eastAsia="vi-VN"/>
        </w:rPr>
        <w:t>;</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Website : </w:t>
      </w:r>
      <w:hyperlink r:id="rId18" w:history="1">
        <w:r w:rsidR="00A72617" w:rsidRPr="003C5EAE">
          <w:rPr>
            <w:rStyle w:val="Hyperlink"/>
            <w:rFonts w:asciiTheme="majorHAnsi" w:eastAsia="Times New Roman" w:hAnsiTheme="majorHAnsi" w:cstheme="majorHAnsi"/>
            <w:sz w:val="24"/>
            <w:szCs w:val="24"/>
            <w:lang w:eastAsia="vi-VN"/>
          </w:rPr>
          <w:t>http://www.evnnps.com.vn/</w:t>
        </w:r>
      </w:hyperlink>
      <w:r w:rsidR="00A72617">
        <w:rPr>
          <w:rFonts w:asciiTheme="majorHAnsi" w:eastAsia="Times New Roman" w:hAnsiTheme="majorHAnsi" w:cstheme="majorHAnsi"/>
          <w:color w:val="000000"/>
          <w:sz w:val="24"/>
          <w:szCs w:val="24"/>
          <w:lang w:val="en-US" w:eastAsia="vi-VN"/>
        </w:rPr>
        <w:t xml:space="preserve"> </w:t>
      </w:r>
      <w:r w:rsidRPr="007060FC">
        <w:rPr>
          <w:rFonts w:asciiTheme="majorHAnsi" w:eastAsia="Times New Roman" w:hAnsiTheme="majorHAnsi" w:cstheme="majorHAnsi"/>
          <w:i/>
          <w:iCs/>
          <w:color w:val="000000"/>
          <w:sz w:val="24"/>
          <w:szCs w:val="24"/>
          <w:lang w:eastAsia="vi-VN"/>
        </w:rPr>
        <w:t>.</w:t>
      </w:r>
    </w:p>
    <w:p w:rsidR="007060FC" w:rsidRPr="00A72617"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A72617">
        <w:rPr>
          <w:rFonts w:asciiTheme="majorHAnsi" w:eastAsia="Times New Roman" w:hAnsiTheme="majorHAnsi" w:cstheme="majorHAnsi"/>
          <w:color w:val="000000"/>
          <w:sz w:val="24"/>
          <w:szCs w:val="24"/>
          <w:highlight w:val="yellow"/>
          <w:lang w:eastAsia="vi-VN"/>
        </w:rPr>
        <w:t>- Địa chỉ và tên các website công bố thông tin khác (nếu có):.....</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2" w:name="dieu_9"/>
      <w:r>
        <w:rPr>
          <w:rFonts w:asciiTheme="majorHAnsi" w:eastAsia="Times New Roman" w:hAnsiTheme="majorHAnsi" w:cstheme="majorHAnsi"/>
          <w:b/>
          <w:bCs/>
          <w:color w:val="000000"/>
          <w:sz w:val="24"/>
          <w:szCs w:val="24"/>
          <w:lang w:eastAsia="vi-VN"/>
        </w:rPr>
        <w:t xml:space="preserve">Điều </w:t>
      </w:r>
      <w:r w:rsidR="00AC18B9">
        <w:rPr>
          <w:rFonts w:asciiTheme="majorHAnsi" w:eastAsia="Times New Roman" w:hAnsiTheme="majorHAnsi" w:cstheme="majorHAnsi"/>
          <w:b/>
          <w:bCs/>
          <w:color w:val="000000"/>
          <w:sz w:val="24"/>
          <w:szCs w:val="24"/>
          <w:lang w:val="en-US" w:eastAsia="vi-VN"/>
        </w:rPr>
        <w:t>8</w:t>
      </w:r>
      <w:r w:rsidR="007060FC" w:rsidRPr="007060FC">
        <w:rPr>
          <w:rFonts w:asciiTheme="majorHAnsi" w:eastAsia="Times New Roman" w:hAnsiTheme="majorHAnsi" w:cstheme="majorHAnsi"/>
          <w:b/>
          <w:bCs/>
          <w:color w:val="000000"/>
          <w:sz w:val="24"/>
          <w:szCs w:val="24"/>
          <w:lang w:eastAsia="vi-VN"/>
        </w:rPr>
        <w:t>. Đối tượng tham gia đấu giá và các quy định liên quan</w:t>
      </w:r>
      <w:bookmarkEnd w:id="12"/>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Đối tượng tham gia đấu giá bao gồm tổ chức, cá nhân trong và ngoài nước đáp ứng các điều kiện sau:</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1. Đối với nhà đầu tư trong nước</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a) Đối với nhà đầu tư cá nhân: Là công dân Việt Nam, có địa chỉ liên hệ, Giấy chứng minh nhân dân/Căn cước công dân/Hộ chiếu, giấy tờ tùy thân hợp lệ và có đủ năng lực hành vi dân sự;</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b) Đối với nhà đầu tư tổ chức: Là tổ chức kinh tế, tổ chức xã hội được thành lập và hoạt động theo luật pháp Việt Nam; có tư cách pháp nhân (đối với các tổ chức kinh tế); có Giấy đăng ký kinh doanh/Giấy đăng ký doanh nghiệp hoặc Giấy phép hoạt động; có địa chỉ liên hệ;</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c) Tuân thủ quy định hiện hành về góp vốn, mua cổ phần của doanh nghiệp Việt Nam theo quy định của pháp luật chuyên ngành.</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2. Đối với nhà đầu tư nước ngoài: ngoài các quy định như đối với tổ chức và cá nhân trong nước, nhà đầu tư nước ngoài phải tuân thủ các quy định sau:</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a) Mở một (01) tài khoản vốn đầu tư gián tiếp bằng đồng Việt Nam tại ngân hàng được phép cung ứng dịch vụ ngoại hối hoạt động trên lãnh thổ Việt Nam và tuân thủ pháp luật Việt Nam. Mọi hoạt động liên quan đến mua cổ phần phải thông qua tài khoản này;</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b) Có Giấy chứng nhận mã số giao dịch chứng khoán do Trung tâm lưu ký chứng khoán Việt Nam cấp (bản sao có xác nhận của ngân hàng lưu ký hoặc công ty chứng khoán nơi nhà đầu tư nước ngoài mở tài khoản lưu ký);</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c) Tuân thủ quy định hiện hành về góp vốn, mua cổ phần của nhà đầu tư nước ngoài tại doanh nghiệp.</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3.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w:t>
      </w:r>
      <w:r w:rsidR="00D05DAA">
        <w:rPr>
          <w:rFonts w:asciiTheme="majorHAnsi" w:eastAsia="Times New Roman" w:hAnsiTheme="majorHAnsi" w:cstheme="majorHAnsi"/>
          <w:color w:val="000000"/>
          <w:sz w:val="24"/>
          <w:szCs w:val="24"/>
          <w:lang w:eastAsia="vi-VN"/>
        </w:rPr>
        <w:t xml:space="preserve">Số quyền mua cổ phần </w:t>
      </w:r>
      <w:r w:rsidRPr="007060FC">
        <w:rPr>
          <w:rFonts w:asciiTheme="majorHAnsi" w:eastAsia="Times New Roman" w:hAnsiTheme="majorHAnsi" w:cstheme="majorHAnsi"/>
          <w:color w:val="000000"/>
          <w:sz w:val="24"/>
          <w:szCs w:val="24"/>
          <w:lang w:eastAsia="vi-VN"/>
        </w:rPr>
        <w:t xml:space="preserve"> của từng nhà đầu tư trong và ngoài nước đăng ký mua.</w:t>
      </w:r>
    </w:p>
    <w:p w:rsidR="007060FC" w:rsidRPr="007060FC" w:rsidRDefault="00F81F5E"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3" w:name="dieu_10"/>
      <w:r>
        <w:rPr>
          <w:rFonts w:asciiTheme="majorHAnsi" w:eastAsia="Times New Roman" w:hAnsiTheme="majorHAnsi" w:cstheme="majorHAnsi"/>
          <w:b/>
          <w:bCs/>
          <w:color w:val="000000"/>
          <w:sz w:val="24"/>
          <w:szCs w:val="24"/>
          <w:lang w:eastAsia="vi-VN"/>
        </w:rPr>
        <w:lastRenderedPageBreak/>
        <w:t xml:space="preserve">Điều </w:t>
      </w:r>
      <w:r w:rsidR="00AC18B9">
        <w:rPr>
          <w:rFonts w:asciiTheme="majorHAnsi" w:eastAsia="Times New Roman" w:hAnsiTheme="majorHAnsi" w:cstheme="majorHAnsi"/>
          <w:b/>
          <w:bCs/>
          <w:color w:val="000000"/>
          <w:sz w:val="24"/>
          <w:szCs w:val="24"/>
          <w:lang w:val="en-US" w:eastAsia="vi-VN"/>
        </w:rPr>
        <w:t>9</w:t>
      </w:r>
      <w:r w:rsidR="007060FC" w:rsidRPr="007060FC">
        <w:rPr>
          <w:rFonts w:asciiTheme="majorHAnsi" w:eastAsia="Times New Roman" w:hAnsiTheme="majorHAnsi" w:cstheme="majorHAnsi"/>
          <w:b/>
          <w:bCs/>
          <w:color w:val="000000"/>
          <w:sz w:val="24"/>
          <w:szCs w:val="24"/>
          <w:lang w:eastAsia="vi-VN"/>
        </w:rPr>
        <w:t xml:space="preserve">. </w:t>
      </w:r>
      <w:r w:rsidR="007060FC" w:rsidRPr="005B5D87">
        <w:rPr>
          <w:rFonts w:asciiTheme="majorHAnsi" w:eastAsia="Times New Roman" w:hAnsiTheme="majorHAnsi" w:cstheme="majorHAnsi"/>
          <w:b/>
          <w:bCs/>
          <w:color w:val="000000"/>
          <w:sz w:val="24"/>
          <w:szCs w:val="24"/>
          <w:lang w:eastAsia="vi-VN"/>
        </w:rPr>
        <w:t>Các thông tin cơ bản về phương án bán đấu giá</w:t>
      </w:r>
      <w:bookmarkEnd w:id="13"/>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Chủ sở hữu vốn phối hợp với Tổ chức thực hiện bán đấu giá </w:t>
      </w:r>
      <w:r w:rsidR="00BA6B0B" w:rsidRPr="00BA6B0B">
        <w:rPr>
          <w:rFonts w:asciiTheme="majorHAnsi" w:eastAsia="Times New Roman" w:hAnsiTheme="majorHAnsi" w:cstheme="majorHAnsi"/>
          <w:color w:val="000000"/>
          <w:sz w:val="24"/>
          <w:szCs w:val="24"/>
          <w:lang w:eastAsia="vi-VN"/>
        </w:rPr>
        <w:t xml:space="preserve">quyền mua </w:t>
      </w:r>
      <w:r w:rsidRPr="007060FC">
        <w:rPr>
          <w:rFonts w:asciiTheme="majorHAnsi" w:eastAsia="Times New Roman" w:hAnsiTheme="majorHAnsi" w:cstheme="majorHAnsi"/>
          <w:color w:val="000000"/>
          <w:sz w:val="24"/>
          <w:szCs w:val="24"/>
          <w:lang w:eastAsia="vi-VN"/>
        </w:rPr>
        <w:t>cổ phần xác định:</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1. Số lượng</w:t>
      </w:r>
      <w:r w:rsidR="005E6AB3" w:rsidRPr="005E6AB3">
        <w:rPr>
          <w:rFonts w:asciiTheme="majorHAnsi" w:eastAsia="Times New Roman" w:hAnsiTheme="majorHAnsi" w:cstheme="majorHAnsi"/>
          <w:color w:val="000000"/>
          <w:sz w:val="24"/>
          <w:szCs w:val="24"/>
          <w:lang w:eastAsia="vi-VN"/>
        </w:rPr>
        <w:t xml:space="preserve"> quyền mua</w:t>
      </w:r>
      <w:r w:rsidR="005E6AB3">
        <w:rPr>
          <w:rFonts w:asciiTheme="majorHAnsi" w:eastAsia="Times New Roman" w:hAnsiTheme="majorHAnsi" w:cstheme="majorHAnsi"/>
          <w:color w:val="000000"/>
          <w:sz w:val="24"/>
          <w:szCs w:val="24"/>
          <w:lang w:eastAsia="vi-VN"/>
        </w:rPr>
        <w:t xml:space="preserve"> cổ phần chào bán:</w:t>
      </w:r>
      <w:r w:rsidR="005E6AB3" w:rsidRPr="005E6AB3">
        <w:rPr>
          <w:rFonts w:asciiTheme="majorHAnsi" w:eastAsia="Times New Roman" w:hAnsiTheme="majorHAnsi" w:cstheme="majorHAnsi"/>
          <w:color w:val="000000"/>
          <w:sz w:val="24"/>
          <w:szCs w:val="24"/>
          <w:lang w:eastAsia="vi-VN"/>
        </w:rPr>
        <w:t xml:space="preserve"> 1.200.000 quyền mua</w:t>
      </w:r>
      <w:r w:rsidRPr="007060FC">
        <w:rPr>
          <w:rFonts w:asciiTheme="majorHAnsi" w:eastAsia="Times New Roman" w:hAnsiTheme="majorHAnsi" w:cstheme="majorHAnsi"/>
          <w:color w:val="000000"/>
          <w:sz w:val="24"/>
          <w:szCs w:val="24"/>
          <w:lang w:eastAsia="vi-VN"/>
        </w:rPr>
        <w:t>;</w:t>
      </w:r>
    </w:p>
    <w:p w:rsidR="007060FC" w:rsidRPr="007060FC" w:rsidRDefault="00DD485F"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DD485F">
        <w:rPr>
          <w:rFonts w:asciiTheme="majorHAnsi" w:eastAsia="Times New Roman" w:hAnsiTheme="majorHAnsi" w:cstheme="majorHAnsi"/>
          <w:color w:val="000000"/>
          <w:sz w:val="24"/>
          <w:szCs w:val="24"/>
          <w:lang w:eastAsia="vi-VN"/>
        </w:rPr>
        <w:t>2</w:t>
      </w:r>
      <w:r w:rsidR="005E6AB3">
        <w:rPr>
          <w:rFonts w:asciiTheme="majorHAnsi" w:eastAsia="Times New Roman" w:hAnsiTheme="majorHAnsi" w:cstheme="majorHAnsi"/>
          <w:color w:val="000000"/>
          <w:sz w:val="24"/>
          <w:szCs w:val="24"/>
          <w:lang w:eastAsia="vi-VN"/>
        </w:rPr>
        <w:t>. Giá khởi điểm:</w:t>
      </w:r>
      <w:r w:rsidR="005E6AB3" w:rsidRPr="00E714C7">
        <w:rPr>
          <w:rFonts w:asciiTheme="majorHAnsi" w:eastAsia="Times New Roman" w:hAnsiTheme="majorHAnsi" w:cstheme="majorHAnsi"/>
          <w:color w:val="000000"/>
          <w:sz w:val="24"/>
          <w:szCs w:val="24"/>
          <w:lang w:eastAsia="vi-VN"/>
        </w:rPr>
        <w:t xml:space="preserve"> 6.202 đồng</w:t>
      </w:r>
      <w:r w:rsidR="007060FC" w:rsidRPr="007060FC">
        <w:rPr>
          <w:rFonts w:asciiTheme="majorHAnsi" w:eastAsia="Times New Roman" w:hAnsiTheme="majorHAnsi" w:cstheme="majorHAnsi"/>
          <w:color w:val="000000"/>
          <w:sz w:val="24"/>
          <w:szCs w:val="24"/>
          <w:lang w:eastAsia="vi-VN"/>
        </w:rPr>
        <w:t>;</w:t>
      </w:r>
    </w:p>
    <w:p w:rsidR="007060FC" w:rsidRPr="005473AC" w:rsidRDefault="00DD485F"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DD485F">
        <w:rPr>
          <w:rFonts w:asciiTheme="majorHAnsi" w:eastAsia="Times New Roman" w:hAnsiTheme="majorHAnsi" w:cstheme="majorHAnsi"/>
          <w:color w:val="000000"/>
          <w:sz w:val="24"/>
          <w:szCs w:val="24"/>
          <w:lang w:eastAsia="vi-VN"/>
        </w:rPr>
        <w:t>3</w:t>
      </w:r>
      <w:r w:rsidR="00C5354B">
        <w:rPr>
          <w:rFonts w:asciiTheme="majorHAnsi" w:eastAsia="Times New Roman" w:hAnsiTheme="majorHAnsi" w:cstheme="majorHAnsi"/>
          <w:color w:val="000000"/>
          <w:sz w:val="24"/>
          <w:szCs w:val="24"/>
          <w:lang w:eastAsia="vi-VN"/>
        </w:rPr>
        <w:t>. Bước giá:</w:t>
      </w:r>
      <w:r w:rsidR="00BD7EFC">
        <w:rPr>
          <w:rFonts w:asciiTheme="majorHAnsi" w:eastAsia="Times New Roman" w:hAnsiTheme="majorHAnsi" w:cstheme="majorHAnsi"/>
          <w:color w:val="000000"/>
          <w:sz w:val="24"/>
          <w:szCs w:val="24"/>
          <w:lang w:eastAsia="vi-VN"/>
        </w:rPr>
        <w:t xml:space="preserve"> 10</w:t>
      </w:r>
      <w:r w:rsidR="00C5354B" w:rsidRPr="00137621">
        <w:rPr>
          <w:rFonts w:asciiTheme="majorHAnsi" w:eastAsia="Times New Roman" w:hAnsiTheme="majorHAnsi" w:cstheme="majorHAnsi"/>
          <w:color w:val="000000"/>
          <w:sz w:val="24"/>
          <w:szCs w:val="24"/>
          <w:lang w:eastAsia="vi-VN"/>
        </w:rPr>
        <w:t xml:space="preserve"> đồng</w:t>
      </w:r>
      <w:r w:rsidR="007060FC" w:rsidRPr="007060FC">
        <w:rPr>
          <w:rFonts w:asciiTheme="majorHAnsi" w:eastAsia="Times New Roman" w:hAnsiTheme="majorHAnsi" w:cstheme="majorHAnsi"/>
          <w:color w:val="000000"/>
          <w:sz w:val="24"/>
          <w:szCs w:val="24"/>
          <w:lang w:eastAsia="vi-VN"/>
        </w:rPr>
        <w:t>;</w:t>
      </w:r>
    </w:p>
    <w:p w:rsidR="005473AC" w:rsidRPr="00BD7EFC" w:rsidRDefault="00DD485F"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DD485F">
        <w:rPr>
          <w:rFonts w:asciiTheme="majorHAnsi" w:eastAsia="Times New Roman" w:hAnsiTheme="majorHAnsi" w:cstheme="majorHAnsi"/>
          <w:color w:val="000000"/>
          <w:sz w:val="24"/>
          <w:szCs w:val="24"/>
          <w:lang w:eastAsia="vi-VN"/>
        </w:rPr>
        <w:t>4</w:t>
      </w:r>
      <w:r w:rsidR="005473AC" w:rsidRPr="005473AC">
        <w:rPr>
          <w:rFonts w:asciiTheme="majorHAnsi" w:eastAsia="Times New Roman" w:hAnsiTheme="majorHAnsi" w:cstheme="majorHAnsi"/>
          <w:color w:val="000000"/>
          <w:sz w:val="24"/>
          <w:szCs w:val="24"/>
          <w:lang w:eastAsia="vi-VN"/>
        </w:rPr>
        <w:t xml:space="preserve">. Bước khối lượng: </w:t>
      </w:r>
      <w:r w:rsidR="00BD7EFC" w:rsidRPr="00BD7EFC">
        <w:rPr>
          <w:rFonts w:asciiTheme="majorHAnsi" w:eastAsia="Times New Roman" w:hAnsiTheme="majorHAnsi" w:cstheme="majorHAnsi"/>
          <w:color w:val="000000"/>
          <w:sz w:val="24"/>
          <w:szCs w:val="24"/>
          <w:lang w:eastAsia="vi-VN"/>
        </w:rPr>
        <w:t>100 quyền mua</w:t>
      </w:r>
    </w:p>
    <w:p w:rsidR="007060FC" w:rsidRPr="007060FC" w:rsidRDefault="00DD485F"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DD485F">
        <w:rPr>
          <w:rFonts w:asciiTheme="majorHAnsi" w:eastAsia="Times New Roman" w:hAnsiTheme="majorHAnsi" w:cstheme="majorHAnsi"/>
          <w:color w:val="000000"/>
          <w:sz w:val="24"/>
          <w:szCs w:val="24"/>
          <w:lang w:eastAsia="vi-VN"/>
        </w:rPr>
        <w:t>5</w:t>
      </w:r>
      <w:r w:rsidR="007060FC" w:rsidRPr="007060FC">
        <w:rPr>
          <w:rFonts w:asciiTheme="majorHAnsi" w:eastAsia="Times New Roman" w:hAnsiTheme="majorHAnsi" w:cstheme="majorHAnsi"/>
          <w:color w:val="000000"/>
          <w:sz w:val="24"/>
          <w:szCs w:val="24"/>
          <w:lang w:eastAsia="vi-VN"/>
        </w:rPr>
        <w:t xml:space="preserve">. Số lượng </w:t>
      </w:r>
      <w:r w:rsidR="005473AC" w:rsidRPr="005473AC">
        <w:rPr>
          <w:rFonts w:asciiTheme="majorHAnsi" w:eastAsia="Times New Roman" w:hAnsiTheme="majorHAnsi" w:cstheme="majorHAnsi"/>
          <w:color w:val="000000"/>
          <w:sz w:val="24"/>
          <w:szCs w:val="24"/>
          <w:lang w:eastAsia="vi-VN"/>
        </w:rPr>
        <w:t xml:space="preserve">quyền mua </w:t>
      </w:r>
      <w:r w:rsidR="007060FC" w:rsidRPr="007060FC">
        <w:rPr>
          <w:rFonts w:asciiTheme="majorHAnsi" w:eastAsia="Times New Roman" w:hAnsiTheme="majorHAnsi" w:cstheme="majorHAnsi"/>
          <w:color w:val="000000"/>
          <w:sz w:val="24"/>
          <w:szCs w:val="24"/>
          <w:lang w:eastAsia="vi-VN"/>
        </w:rPr>
        <w:t>cổ phần đă</w:t>
      </w:r>
      <w:r w:rsidR="00BD7EFC">
        <w:rPr>
          <w:rFonts w:asciiTheme="majorHAnsi" w:eastAsia="Times New Roman" w:hAnsiTheme="majorHAnsi" w:cstheme="majorHAnsi"/>
          <w:color w:val="000000"/>
          <w:sz w:val="24"/>
          <w:szCs w:val="24"/>
          <w:lang w:eastAsia="vi-VN"/>
        </w:rPr>
        <w:t xml:space="preserve">ng ký mua tối thiểu: 100 </w:t>
      </w:r>
      <w:r w:rsidR="00BD7EFC" w:rsidRPr="00BD7EFC">
        <w:rPr>
          <w:rFonts w:asciiTheme="majorHAnsi" w:eastAsia="Times New Roman" w:hAnsiTheme="majorHAnsi" w:cstheme="majorHAnsi"/>
          <w:color w:val="000000"/>
          <w:sz w:val="24"/>
          <w:szCs w:val="24"/>
          <w:lang w:eastAsia="vi-VN"/>
        </w:rPr>
        <w:t>quyền mua</w:t>
      </w:r>
      <w:r w:rsidR="007060FC" w:rsidRPr="007060FC">
        <w:rPr>
          <w:rFonts w:asciiTheme="majorHAnsi" w:eastAsia="Times New Roman" w:hAnsiTheme="majorHAnsi" w:cstheme="majorHAnsi"/>
          <w:color w:val="000000"/>
          <w:sz w:val="24"/>
          <w:szCs w:val="24"/>
          <w:lang w:eastAsia="vi-VN"/>
        </w:rPr>
        <w:t>;</w:t>
      </w:r>
    </w:p>
    <w:p w:rsidR="007060FC" w:rsidRPr="00BD7EFC" w:rsidRDefault="00DD485F"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DD485F">
        <w:rPr>
          <w:rFonts w:asciiTheme="majorHAnsi" w:eastAsia="Times New Roman" w:hAnsiTheme="majorHAnsi" w:cstheme="majorHAnsi"/>
          <w:color w:val="000000"/>
          <w:sz w:val="24"/>
          <w:szCs w:val="24"/>
          <w:lang w:eastAsia="vi-VN"/>
        </w:rPr>
        <w:t>6</w:t>
      </w:r>
      <w:r w:rsidR="007060FC" w:rsidRPr="007060FC">
        <w:rPr>
          <w:rFonts w:asciiTheme="majorHAnsi" w:eastAsia="Times New Roman" w:hAnsiTheme="majorHAnsi" w:cstheme="majorHAnsi"/>
          <w:color w:val="000000"/>
          <w:sz w:val="24"/>
          <w:szCs w:val="24"/>
          <w:lang w:eastAsia="vi-VN"/>
        </w:rPr>
        <w:t>. Số lượng</w:t>
      </w:r>
      <w:r w:rsidR="005473AC" w:rsidRPr="005473AC">
        <w:rPr>
          <w:rFonts w:asciiTheme="majorHAnsi" w:eastAsia="Times New Roman" w:hAnsiTheme="majorHAnsi" w:cstheme="majorHAnsi"/>
          <w:color w:val="000000"/>
          <w:sz w:val="24"/>
          <w:szCs w:val="24"/>
          <w:lang w:eastAsia="vi-VN"/>
        </w:rPr>
        <w:t xml:space="preserve"> quyền mua</w:t>
      </w:r>
      <w:r w:rsidR="00BD7EFC">
        <w:rPr>
          <w:rFonts w:asciiTheme="majorHAnsi" w:eastAsia="Times New Roman" w:hAnsiTheme="majorHAnsi" w:cstheme="majorHAnsi"/>
          <w:color w:val="000000"/>
          <w:sz w:val="24"/>
          <w:szCs w:val="24"/>
          <w:lang w:eastAsia="vi-VN"/>
        </w:rPr>
        <w:t xml:space="preserve"> cổ phần đăng ký mua tối đa:</w:t>
      </w:r>
      <w:r w:rsidR="00BD7EFC" w:rsidRPr="00BD7EFC">
        <w:rPr>
          <w:rFonts w:asciiTheme="majorHAnsi" w:eastAsia="Times New Roman" w:hAnsiTheme="majorHAnsi" w:cstheme="majorHAnsi"/>
          <w:color w:val="000000"/>
          <w:sz w:val="24"/>
          <w:szCs w:val="24"/>
          <w:lang w:eastAsia="vi-VN"/>
        </w:rPr>
        <w:t xml:space="preserve"> 1.200.000</w:t>
      </w:r>
      <w:r w:rsidR="007060FC" w:rsidRPr="007060FC">
        <w:rPr>
          <w:rFonts w:asciiTheme="majorHAnsi" w:eastAsia="Times New Roman" w:hAnsiTheme="majorHAnsi" w:cstheme="majorHAnsi"/>
          <w:color w:val="000000"/>
          <w:sz w:val="24"/>
          <w:szCs w:val="24"/>
          <w:lang w:eastAsia="vi-VN"/>
        </w:rPr>
        <w:t xml:space="preserve"> </w:t>
      </w:r>
      <w:r w:rsidR="00BD7EFC" w:rsidRPr="00BD7EFC">
        <w:rPr>
          <w:rFonts w:asciiTheme="majorHAnsi" w:eastAsia="Times New Roman" w:hAnsiTheme="majorHAnsi" w:cstheme="majorHAnsi"/>
          <w:color w:val="000000"/>
          <w:sz w:val="24"/>
          <w:szCs w:val="24"/>
          <w:lang w:eastAsia="vi-VN"/>
        </w:rPr>
        <w:t>quyền mua;</w:t>
      </w:r>
    </w:p>
    <w:p w:rsidR="007060FC" w:rsidRPr="007060FC" w:rsidRDefault="00DD485F"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DD485F">
        <w:rPr>
          <w:rFonts w:asciiTheme="majorHAnsi" w:eastAsia="Times New Roman" w:hAnsiTheme="majorHAnsi" w:cstheme="majorHAnsi"/>
          <w:color w:val="000000"/>
          <w:sz w:val="24"/>
          <w:szCs w:val="24"/>
          <w:lang w:eastAsia="vi-VN"/>
        </w:rPr>
        <w:t>7</w:t>
      </w:r>
      <w:r w:rsidR="007060FC" w:rsidRPr="007060FC">
        <w:rPr>
          <w:rFonts w:asciiTheme="majorHAnsi" w:eastAsia="Times New Roman" w:hAnsiTheme="majorHAnsi" w:cstheme="majorHAnsi"/>
          <w:color w:val="000000"/>
          <w:sz w:val="24"/>
          <w:szCs w:val="24"/>
          <w:lang w:eastAsia="vi-VN"/>
        </w:rPr>
        <w:t xml:space="preserve">. Số lượng </w:t>
      </w:r>
      <w:r w:rsidR="005473AC" w:rsidRPr="005473AC">
        <w:rPr>
          <w:rFonts w:asciiTheme="majorHAnsi" w:eastAsia="Times New Roman" w:hAnsiTheme="majorHAnsi" w:cstheme="majorHAnsi"/>
          <w:color w:val="000000"/>
          <w:sz w:val="24"/>
          <w:szCs w:val="24"/>
          <w:lang w:eastAsia="vi-VN"/>
        </w:rPr>
        <w:t xml:space="preserve">quyền mua </w:t>
      </w:r>
      <w:r w:rsidR="007060FC" w:rsidRPr="007060FC">
        <w:rPr>
          <w:rFonts w:asciiTheme="majorHAnsi" w:eastAsia="Times New Roman" w:hAnsiTheme="majorHAnsi" w:cstheme="majorHAnsi"/>
          <w:color w:val="000000"/>
          <w:sz w:val="24"/>
          <w:szCs w:val="24"/>
          <w:lang w:eastAsia="vi-VN"/>
        </w:rPr>
        <w:t>cổ phần nhà đ</w:t>
      </w:r>
      <w:r>
        <w:rPr>
          <w:rFonts w:asciiTheme="majorHAnsi" w:eastAsia="Times New Roman" w:hAnsiTheme="majorHAnsi" w:cstheme="majorHAnsi"/>
          <w:color w:val="000000"/>
          <w:sz w:val="24"/>
          <w:szCs w:val="24"/>
          <w:lang w:eastAsia="vi-VN"/>
        </w:rPr>
        <w:t>ầu tư nước ngoài được phép mua</w:t>
      </w:r>
      <w:r w:rsidRPr="00DD485F">
        <w:rPr>
          <w:rFonts w:asciiTheme="majorHAnsi" w:eastAsia="Times New Roman" w:hAnsiTheme="majorHAnsi" w:cstheme="majorHAnsi"/>
          <w:color w:val="000000"/>
          <w:sz w:val="24"/>
          <w:szCs w:val="24"/>
          <w:lang w:eastAsia="vi-VN"/>
        </w:rPr>
        <w:t>: 1.200.000 quyền mua</w:t>
      </w:r>
      <w:r w:rsidR="007060FC" w:rsidRPr="007060FC">
        <w:rPr>
          <w:rFonts w:asciiTheme="majorHAnsi" w:eastAsia="Times New Roman" w:hAnsiTheme="majorHAnsi" w:cstheme="majorHAnsi"/>
          <w:color w:val="000000"/>
          <w:sz w:val="24"/>
          <w:szCs w:val="24"/>
          <w:lang w:eastAsia="vi-VN"/>
        </w:rPr>
        <w:t>;</w:t>
      </w:r>
    </w:p>
    <w:p w:rsidR="007060FC" w:rsidRPr="009807AE" w:rsidRDefault="00DD485F"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DD485F">
        <w:rPr>
          <w:rFonts w:asciiTheme="majorHAnsi" w:eastAsia="Times New Roman" w:hAnsiTheme="majorHAnsi" w:cstheme="majorHAnsi"/>
          <w:color w:val="000000"/>
          <w:sz w:val="24"/>
          <w:szCs w:val="24"/>
          <w:lang w:eastAsia="vi-VN"/>
        </w:rPr>
        <w:t>8</w:t>
      </w:r>
      <w:r w:rsidR="00BD7EFC">
        <w:rPr>
          <w:rFonts w:asciiTheme="majorHAnsi" w:eastAsia="Times New Roman" w:hAnsiTheme="majorHAnsi" w:cstheme="majorHAnsi"/>
          <w:color w:val="000000"/>
          <w:sz w:val="24"/>
          <w:szCs w:val="24"/>
          <w:lang w:eastAsia="vi-VN"/>
        </w:rPr>
        <w:t>. Số mức giá</w:t>
      </w:r>
      <w:r w:rsidR="009807AE" w:rsidRPr="009807AE">
        <w:rPr>
          <w:rFonts w:asciiTheme="majorHAnsi" w:eastAsia="Times New Roman" w:hAnsiTheme="majorHAnsi" w:cstheme="majorHAnsi"/>
          <w:color w:val="000000"/>
          <w:sz w:val="24"/>
          <w:szCs w:val="24"/>
          <w:lang w:eastAsia="vi-VN"/>
        </w:rPr>
        <w:t xml:space="preserve"> đặt mua</w:t>
      </w:r>
      <w:r w:rsidR="00BD7EFC">
        <w:rPr>
          <w:rFonts w:asciiTheme="majorHAnsi" w:eastAsia="Times New Roman" w:hAnsiTheme="majorHAnsi" w:cstheme="majorHAnsi"/>
          <w:color w:val="000000"/>
          <w:sz w:val="24"/>
          <w:szCs w:val="24"/>
          <w:lang w:eastAsia="vi-VN"/>
        </w:rPr>
        <w:t>:</w:t>
      </w:r>
      <w:r w:rsidR="009807AE">
        <w:rPr>
          <w:rFonts w:asciiTheme="majorHAnsi" w:eastAsia="Times New Roman" w:hAnsiTheme="majorHAnsi" w:cstheme="majorHAnsi"/>
          <w:color w:val="000000"/>
          <w:sz w:val="24"/>
          <w:szCs w:val="24"/>
          <w:lang w:eastAsia="vi-VN"/>
        </w:rPr>
        <w:t xml:space="preserve"> 1 mức giá</w:t>
      </w:r>
      <w:r w:rsidR="009807AE" w:rsidRPr="009807AE">
        <w:rPr>
          <w:rFonts w:asciiTheme="majorHAnsi" w:eastAsia="Times New Roman" w:hAnsiTheme="majorHAnsi" w:cstheme="majorHAnsi"/>
          <w:color w:val="000000"/>
          <w:sz w:val="24"/>
          <w:szCs w:val="24"/>
          <w:lang w:eastAsia="vi-VN"/>
        </w:rPr>
        <w:t>.</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4" w:name="dieu_11"/>
      <w:r>
        <w:rPr>
          <w:rFonts w:asciiTheme="majorHAnsi" w:eastAsia="Times New Roman" w:hAnsiTheme="majorHAnsi" w:cstheme="majorHAnsi"/>
          <w:b/>
          <w:bCs/>
          <w:color w:val="000000"/>
          <w:sz w:val="24"/>
          <w:szCs w:val="24"/>
          <w:lang w:eastAsia="vi-VN"/>
        </w:rPr>
        <w:t>Điều 1</w:t>
      </w:r>
      <w:r w:rsidR="00AC18B9">
        <w:rPr>
          <w:rFonts w:asciiTheme="majorHAnsi" w:eastAsia="Times New Roman" w:hAnsiTheme="majorHAnsi" w:cstheme="majorHAnsi"/>
          <w:b/>
          <w:bCs/>
          <w:color w:val="000000"/>
          <w:sz w:val="24"/>
          <w:szCs w:val="24"/>
          <w:lang w:val="en-US" w:eastAsia="vi-VN"/>
        </w:rPr>
        <w:t>0</w:t>
      </w:r>
      <w:r w:rsidR="007060FC" w:rsidRPr="007060FC">
        <w:rPr>
          <w:rFonts w:asciiTheme="majorHAnsi" w:eastAsia="Times New Roman" w:hAnsiTheme="majorHAnsi" w:cstheme="majorHAnsi"/>
          <w:b/>
          <w:bCs/>
          <w:color w:val="000000"/>
          <w:sz w:val="24"/>
          <w:szCs w:val="24"/>
          <w:lang w:eastAsia="vi-VN"/>
        </w:rPr>
        <w:t>. Thủ tục đăng ký tham gia đấu giá và nộp tiền đặt cọc</w:t>
      </w:r>
      <w:bookmarkEnd w:id="14"/>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1. Nhà đầu tư nhận đơn hoặc in mẫu đơn đăng ký tham gia mua cổ phần tại </w:t>
      </w:r>
      <w:r w:rsidR="009639C0" w:rsidRPr="009639C0">
        <w:rPr>
          <w:rFonts w:asciiTheme="majorHAnsi" w:eastAsia="Times New Roman" w:hAnsiTheme="majorHAnsi" w:cstheme="majorHAnsi"/>
          <w:color w:val="000000"/>
          <w:sz w:val="24"/>
          <w:szCs w:val="24"/>
          <w:lang w:eastAsia="vi-VN"/>
        </w:rPr>
        <w:t>Tổ chức thực hiện đấu giá</w:t>
      </w:r>
      <w:r w:rsidR="009639C0">
        <w:rPr>
          <w:rFonts w:asciiTheme="majorHAnsi" w:eastAsia="Times New Roman" w:hAnsiTheme="majorHAnsi" w:cstheme="majorHAnsi"/>
          <w:color w:val="000000"/>
          <w:sz w:val="24"/>
          <w:szCs w:val="24"/>
          <w:lang w:eastAsia="vi-VN"/>
        </w:rPr>
        <w:t xml:space="preserve"> theo</w:t>
      </w:r>
      <w:r w:rsidRPr="007060FC">
        <w:rPr>
          <w:rFonts w:asciiTheme="majorHAnsi" w:eastAsia="Times New Roman" w:hAnsiTheme="majorHAnsi" w:cstheme="majorHAnsi"/>
          <w:color w:val="000000"/>
          <w:sz w:val="24"/>
          <w:szCs w:val="24"/>
          <w:lang w:eastAsia="vi-VN"/>
        </w:rPr>
        <w:t xml:space="preserve"> địa điểm và địa chỉ website nêu tại khoản 2 Điều 8 Quy chế này.</w:t>
      </w:r>
    </w:p>
    <w:p w:rsidR="007060FC" w:rsidRPr="00141D34" w:rsidRDefault="007060FC" w:rsidP="007060FC">
      <w:pPr>
        <w:shd w:val="clear" w:color="auto" w:fill="FFFFFF"/>
        <w:spacing w:before="120" w:after="120" w:line="234" w:lineRule="atLeast"/>
        <w:jc w:val="left"/>
        <w:rPr>
          <w:rFonts w:asciiTheme="majorHAnsi" w:eastAsia="Times New Roman" w:hAnsiTheme="majorHAnsi" w:cstheme="majorHAnsi"/>
          <w:b/>
          <w:color w:val="000000"/>
          <w:sz w:val="24"/>
          <w:szCs w:val="24"/>
          <w:lang w:eastAsia="vi-VN"/>
        </w:rPr>
      </w:pPr>
      <w:r w:rsidRPr="00141D34">
        <w:rPr>
          <w:rFonts w:asciiTheme="majorHAnsi" w:eastAsia="Times New Roman" w:hAnsiTheme="majorHAnsi" w:cstheme="majorHAnsi"/>
          <w:b/>
          <w:color w:val="000000"/>
          <w:sz w:val="24"/>
          <w:szCs w:val="24"/>
          <w:lang w:eastAsia="vi-VN"/>
        </w:rPr>
        <w:t>2. Nộp tiền đặt cọc</w:t>
      </w:r>
    </w:p>
    <w:p w:rsidR="007060FC" w:rsidRPr="00647B79"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 Nhà đầu tư phải nộp tiền đặt cọc tối thiểu bằng 10% giá trị tổng </w:t>
      </w:r>
      <w:r w:rsidR="00D05DAA">
        <w:rPr>
          <w:rFonts w:asciiTheme="majorHAnsi" w:eastAsia="Times New Roman" w:hAnsiTheme="majorHAnsi" w:cstheme="majorHAnsi"/>
          <w:color w:val="000000"/>
          <w:sz w:val="24"/>
          <w:szCs w:val="24"/>
          <w:lang w:eastAsia="vi-VN"/>
        </w:rPr>
        <w:t xml:space="preserve">Số quyền mua cổ phần </w:t>
      </w:r>
      <w:r w:rsidRPr="007060FC">
        <w:rPr>
          <w:rFonts w:asciiTheme="majorHAnsi" w:eastAsia="Times New Roman" w:hAnsiTheme="majorHAnsi" w:cstheme="majorHAnsi"/>
          <w:color w:val="000000"/>
          <w:sz w:val="24"/>
          <w:szCs w:val="24"/>
          <w:lang w:eastAsia="vi-VN"/>
        </w:rPr>
        <w:t xml:space="preserve"> đăng ký mua tính theo giá khởi điểm bằng đồng Việt Nam vào tài khoản của </w:t>
      </w:r>
      <w:r w:rsidR="009639C0" w:rsidRPr="009639C0">
        <w:rPr>
          <w:rFonts w:asciiTheme="majorHAnsi" w:eastAsia="Times New Roman" w:hAnsiTheme="majorHAnsi" w:cstheme="majorHAnsi"/>
          <w:color w:val="000000"/>
          <w:sz w:val="24"/>
          <w:szCs w:val="24"/>
          <w:lang w:eastAsia="vi-VN"/>
        </w:rPr>
        <w:t>Tổ chức thực hiện đấu giá</w:t>
      </w:r>
      <w:r w:rsidRPr="007060FC">
        <w:rPr>
          <w:rFonts w:asciiTheme="majorHAnsi" w:eastAsia="Times New Roman" w:hAnsiTheme="majorHAnsi" w:cstheme="majorHAnsi"/>
          <w:color w:val="000000"/>
          <w:sz w:val="24"/>
          <w:szCs w:val="24"/>
          <w:lang w:eastAsia="vi-VN"/>
        </w:rPr>
        <w:t xml:space="preserve"> trước</w:t>
      </w:r>
      <w:r w:rsidR="003614A8" w:rsidRPr="003614A8">
        <w:rPr>
          <w:rFonts w:asciiTheme="majorHAnsi" w:eastAsia="Times New Roman" w:hAnsiTheme="majorHAnsi" w:cstheme="majorHAnsi"/>
          <w:color w:val="000000"/>
          <w:sz w:val="24"/>
          <w:szCs w:val="24"/>
          <w:lang w:eastAsia="vi-VN"/>
        </w:rPr>
        <w:t xml:space="preserve"> </w:t>
      </w:r>
      <w:r w:rsidR="002D361C" w:rsidRPr="002D361C">
        <w:rPr>
          <w:rFonts w:asciiTheme="majorHAnsi" w:eastAsia="Times New Roman" w:hAnsiTheme="majorHAnsi" w:cstheme="majorHAnsi"/>
          <w:b/>
          <w:color w:val="000000"/>
          <w:sz w:val="24"/>
          <w:szCs w:val="24"/>
          <w:lang w:eastAsia="vi-VN"/>
        </w:rPr>
        <w:t xml:space="preserve">15 </w:t>
      </w:r>
      <w:r w:rsidR="002D361C">
        <w:rPr>
          <w:rFonts w:asciiTheme="majorHAnsi" w:eastAsia="Times New Roman" w:hAnsiTheme="majorHAnsi" w:cstheme="majorHAnsi"/>
          <w:b/>
          <w:color w:val="000000"/>
          <w:sz w:val="24"/>
          <w:szCs w:val="24"/>
          <w:lang w:eastAsia="vi-VN"/>
        </w:rPr>
        <w:t>giờ</w:t>
      </w:r>
      <w:r w:rsidR="002D361C" w:rsidRPr="002D361C">
        <w:rPr>
          <w:rFonts w:asciiTheme="majorHAnsi" w:eastAsia="Times New Roman" w:hAnsiTheme="majorHAnsi" w:cstheme="majorHAnsi"/>
          <w:b/>
          <w:color w:val="000000"/>
          <w:sz w:val="24"/>
          <w:szCs w:val="24"/>
          <w:lang w:eastAsia="vi-VN"/>
        </w:rPr>
        <w:t xml:space="preserve"> 30 </w:t>
      </w:r>
      <w:r w:rsidR="003614A8" w:rsidRPr="003614A8">
        <w:rPr>
          <w:rFonts w:asciiTheme="majorHAnsi" w:eastAsia="Times New Roman" w:hAnsiTheme="majorHAnsi" w:cstheme="majorHAnsi"/>
          <w:b/>
          <w:color w:val="000000"/>
          <w:sz w:val="24"/>
          <w:szCs w:val="24"/>
          <w:lang w:eastAsia="vi-VN"/>
        </w:rPr>
        <w:t>phút ngày</w:t>
      </w:r>
      <w:r w:rsidR="002D361C">
        <w:rPr>
          <w:rFonts w:asciiTheme="majorHAnsi" w:eastAsia="Times New Roman" w:hAnsiTheme="majorHAnsi" w:cstheme="majorHAnsi"/>
          <w:b/>
          <w:color w:val="000000"/>
          <w:sz w:val="24"/>
          <w:szCs w:val="24"/>
          <w:lang w:eastAsia="vi-VN"/>
        </w:rPr>
        <w:t xml:space="preserve"> </w:t>
      </w:r>
      <w:r w:rsidR="002D361C" w:rsidRPr="002D361C">
        <w:rPr>
          <w:rFonts w:asciiTheme="majorHAnsi" w:eastAsia="Times New Roman" w:hAnsiTheme="majorHAnsi" w:cstheme="majorHAnsi"/>
          <w:b/>
          <w:color w:val="000000"/>
          <w:sz w:val="24"/>
          <w:szCs w:val="24"/>
          <w:lang w:eastAsia="vi-VN"/>
        </w:rPr>
        <w:t>8</w:t>
      </w:r>
      <w:r w:rsidR="003614A8" w:rsidRPr="003614A8">
        <w:rPr>
          <w:rFonts w:asciiTheme="majorHAnsi" w:eastAsia="Times New Roman" w:hAnsiTheme="majorHAnsi" w:cstheme="majorHAnsi"/>
          <w:b/>
          <w:color w:val="000000"/>
          <w:sz w:val="24"/>
          <w:szCs w:val="24"/>
          <w:lang w:eastAsia="vi-VN"/>
        </w:rPr>
        <w:t xml:space="preserve"> tháng 11 năm 2018</w:t>
      </w:r>
      <w:r w:rsidR="00647B79" w:rsidRPr="00647B79">
        <w:rPr>
          <w:rFonts w:asciiTheme="majorHAnsi" w:eastAsia="Times New Roman" w:hAnsiTheme="majorHAnsi" w:cstheme="majorHAnsi"/>
          <w:color w:val="000000"/>
          <w:sz w:val="24"/>
          <w:szCs w:val="24"/>
          <w:lang w:eastAsia="vi-VN"/>
        </w:rPr>
        <w:t xml:space="preserve"> </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Tiền đặt cọc sẽ không được hưởng lãi.</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3. Nộp đơn đăng ký tham gia đấu giá</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Nhà đầu tư điền đầy đủ thông tin vào Đơn đăng ký tham gia mua cổ phần và nộp bản chính tại địa điểm làm thủ tục đăng ký kèm theo xuất trình các giấy tờ sau:</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a) Đối với nhà đầu tư là cá nhân trong nước</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Chứng minh nhân dân/căn cước công dân/hộ chiếu. Trường hợp nhận ủy quyền, phải có giấy ủy quyền theo quy định của pháp luật hoặc theo mẫu tại Phụ lục số 03 kèm theo Quy chế này, được công chứng hoặc chứng thực bởi cơ quan công chứng, chứng thực có thẩm quyền, kèm theo xuất trình chứng minh nhân dân/căn cước công dân/hộ chiếu của người được ủy quyền;</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Giấy nộp tiền hoặc giấy chuyển tiền đặt cọc.</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b) Đối với nhà đầu tư là tổ chức trong nước</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Bản sao hợp lệ Giấy chứng nhận đăng ký kinh doanh/đăng ký doanh nghiệp hoặc giấy tờ khác tương đương;</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Giấy ủy quyền cho người đại diện thay mặt tổ chức thực hiện thủ tục kèm theo bản sao hợp lệ Chứng minh nhân dân/Căn cước công dân/Hộ chiếu của người nhận ủy quyền, trừ trường hợp người làm thủ tục là người đại diện theo pháp luật của tổ chức;</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Giấy nộp tiền hoặc giấy chuyển tiền đặt cọc.</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c) Đối với cá nhân và tổ chức nước ngoài: Ngoài các quy định như đối với cá nhân và tổ chức trong nước phải xuất trình:</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Giấy xác nhận mở tài khoản vốn đầu tư gián tiếp tại một tổ chức cung ứng dịch vụ thanh toán theo quy định của pháp luật Việt Nam về quản lý ngoại hối;</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Giấy chứng nhận mã số giao dịch chứng khoán theo quy định của pháp luật Việt Nam.</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4. Thời gian, địa điểm làm thủ tục đăng ký và đặt cọc</w:t>
      </w:r>
    </w:p>
    <w:p w:rsidR="007060FC" w:rsidRPr="00647B79"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B4A25">
        <w:rPr>
          <w:rFonts w:asciiTheme="majorHAnsi" w:eastAsia="Times New Roman" w:hAnsiTheme="majorHAnsi" w:cstheme="majorHAnsi"/>
          <w:color w:val="000000"/>
          <w:sz w:val="24"/>
          <w:szCs w:val="24"/>
          <w:lang w:eastAsia="vi-VN"/>
        </w:rPr>
        <w:lastRenderedPageBreak/>
        <w:t>a) Thời gian làm thủ tục đăng ký và đặt cọc</w:t>
      </w:r>
      <w:r w:rsidRPr="007060FC">
        <w:rPr>
          <w:rFonts w:asciiTheme="majorHAnsi" w:eastAsia="Times New Roman" w:hAnsiTheme="majorHAnsi" w:cstheme="majorHAnsi"/>
          <w:color w:val="000000"/>
          <w:sz w:val="24"/>
          <w:szCs w:val="24"/>
          <w:lang w:eastAsia="vi-VN"/>
        </w:rPr>
        <w:t xml:space="preserve">: </w:t>
      </w:r>
      <w:r w:rsidR="009807AE">
        <w:rPr>
          <w:rFonts w:asciiTheme="majorHAnsi" w:eastAsia="Times New Roman" w:hAnsiTheme="majorHAnsi" w:cstheme="majorHAnsi"/>
          <w:b/>
          <w:color w:val="000000"/>
          <w:sz w:val="24"/>
          <w:szCs w:val="24"/>
          <w:lang w:eastAsia="vi-VN"/>
        </w:rPr>
        <w:t>Từ</w:t>
      </w:r>
      <w:r w:rsidR="009807AE" w:rsidRPr="009807AE">
        <w:rPr>
          <w:rFonts w:asciiTheme="majorHAnsi" w:eastAsia="Times New Roman" w:hAnsiTheme="majorHAnsi" w:cstheme="majorHAnsi"/>
          <w:b/>
          <w:color w:val="000000"/>
          <w:sz w:val="24"/>
          <w:szCs w:val="24"/>
          <w:lang w:eastAsia="vi-VN"/>
        </w:rPr>
        <w:t xml:space="preserve"> 8 </w:t>
      </w:r>
      <w:r w:rsidR="009807AE">
        <w:rPr>
          <w:rFonts w:asciiTheme="majorHAnsi" w:eastAsia="Times New Roman" w:hAnsiTheme="majorHAnsi" w:cstheme="majorHAnsi"/>
          <w:b/>
          <w:color w:val="000000"/>
          <w:sz w:val="24"/>
          <w:szCs w:val="24"/>
          <w:lang w:eastAsia="vi-VN"/>
        </w:rPr>
        <w:t>giờ</w:t>
      </w:r>
      <w:r w:rsidR="009807AE" w:rsidRPr="009807AE">
        <w:rPr>
          <w:rFonts w:asciiTheme="majorHAnsi" w:eastAsia="Times New Roman" w:hAnsiTheme="majorHAnsi" w:cstheme="majorHAnsi"/>
          <w:b/>
          <w:color w:val="000000"/>
          <w:sz w:val="24"/>
          <w:szCs w:val="24"/>
          <w:lang w:eastAsia="vi-VN"/>
        </w:rPr>
        <w:t xml:space="preserve"> 00 </w:t>
      </w:r>
      <w:r w:rsidR="009807AE">
        <w:rPr>
          <w:rFonts w:asciiTheme="majorHAnsi" w:eastAsia="Times New Roman" w:hAnsiTheme="majorHAnsi" w:cstheme="majorHAnsi"/>
          <w:b/>
          <w:color w:val="000000"/>
          <w:sz w:val="24"/>
          <w:szCs w:val="24"/>
          <w:lang w:eastAsia="vi-VN"/>
        </w:rPr>
        <w:t>phút ngày</w:t>
      </w:r>
      <w:r w:rsidR="009807AE" w:rsidRPr="009807AE">
        <w:rPr>
          <w:rFonts w:asciiTheme="majorHAnsi" w:eastAsia="Times New Roman" w:hAnsiTheme="majorHAnsi" w:cstheme="majorHAnsi"/>
          <w:b/>
          <w:color w:val="000000"/>
          <w:sz w:val="24"/>
          <w:szCs w:val="24"/>
          <w:lang w:eastAsia="vi-VN"/>
        </w:rPr>
        <w:t xml:space="preserve"> 24 </w:t>
      </w:r>
      <w:r w:rsidR="009807AE">
        <w:rPr>
          <w:rFonts w:asciiTheme="majorHAnsi" w:eastAsia="Times New Roman" w:hAnsiTheme="majorHAnsi" w:cstheme="majorHAnsi"/>
          <w:b/>
          <w:color w:val="000000"/>
          <w:sz w:val="24"/>
          <w:szCs w:val="24"/>
          <w:lang w:eastAsia="vi-VN"/>
        </w:rPr>
        <w:t>tháng</w:t>
      </w:r>
      <w:r w:rsidR="009807AE" w:rsidRPr="009807AE">
        <w:rPr>
          <w:rFonts w:asciiTheme="majorHAnsi" w:eastAsia="Times New Roman" w:hAnsiTheme="majorHAnsi" w:cstheme="majorHAnsi"/>
          <w:b/>
          <w:color w:val="000000"/>
          <w:sz w:val="24"/>
          <w:szCs w:val="24"/>
          <w:lang w:eastAsia="vi-VN"/>
        </w:rPr>
        <w:t xml:space="preserve"> 10 </w:t>
      </w:r>
      <w:r w:rsidR="009807AE">
        <w:rPr>
          <w:rFonts w:asciiTheme="majorHAnsi" w:eastAsia="Times New Roman" w:hAnsiTheme="majorHAnsi" w:cstheme="majorHAnsi"/>
          <w:b/>
          <w:color w:val="000000"/>
          <w:sz w:val="24"/>
          <w:szCs w:val="24"/>
          <w:lang w:eastAsia="vi-VN"/>
        </w:rPr>
        <w:t>năm</w:t>
      </w:r>
      <w:r w:rsidR="009807AE" w:rsidRPr="009807AE">
        <w:rPr>
          <w:rFonts w:asciiTheme="majorHAnsi" w:eastAsia="Times New Roman" w:hAnsiTheme="majorHAnsi" w:cstheme="majorHAnsi"/>
          <w:b/>
          <w:color w:val="000000"/>
          <w:sz w:val="24"/>
          <w:szCs w:val="24"/>
          <w:lang w:eastAsia="vi-VN"/>
        </w:rPr>
        <w:t xml:space="preserve"> 2018 </w:t>
      </w:r>
      <w:r w:rsidR="009807AE">
        <w:rPr>
          <w:rFonts w:asciiTheme="majorHAnsi" w:eastAsia="Times New Roman" w:hAnsiTheme="majorHAnsi" w:cstheme="majorHAnsi"/>
          <w:b/>
          <w:color w:val="000000"/>
          <w:sz w:val="24"/>
          <w:szCs w:val="24"/>
          <w:lang w:eastAsia="vi-VN"/>
        </w:rPr>
        <w:t xml:space="preserve">đến </w:t>
      </w:r>
      <w:r w:rsidR="009807AE" w:rsidRPr="009807AE">
        <w:rPr>
          <w:rFonts w:asciiTheme="majorHAnsi" w:eastAsia="Times New Roman" w:hAnsiTheme="majorHAnsi" w:cstheme="majorHAnsi"/>
          <w:b/>
          <w:color w:val="000000"/>
          <w:sz w:val="24"/>
          <w:szCs w:val="24"/>
          <w:lang w:eastAsia="vi-VN"/>
        </w:rPr>
        <w:t xml:space="preserve">15 </w:t>
      </w:r>
      <w:r w:rsidR="009807AE">
        <w:rPr>
          <w:rFonts w:asciiTheme="majorHAnsi" w:eastAsia="Times New Roman" w:hAnsiTheme="majorHAnsi" w:cstheme="majorHAnsi"/>
          <w:b/>
          <w:color w:val="000000"/>
          <w:sz w:val="24"/>
          <w:szCs w:val="24"/>
          <w:lang w:eastAsia="vi-VN"/>
        </w:rPr>
        <w:t xml:space="preserve">giờ </w:t>
      </w:r>
      <w:r w:rsidR="009807AE" w:rsidRPr="009807AE">
        <w:rPr>
          <w:rFonts w:asciiTheme="majorHAnsi" w:eastAsia="Times New Roman" w:hAnsiTheme="majorHAnsi" w:cstheme="majorHAnsi"/>
          <w:b/>
          <w:color w:val="000000"/>
          <w:sz w:val="24"/>
          <w:szCs w:val="24"/>
          <w:lang w:eastAsia="vi-VN"/>
        </w:rPr>
        <w:t>30</w:t>
      </w:r>
      <w:r w:rsidR="006B0059" w:rsidRPr="008A440D">
        <w:rPr>
          <w:rFonts w:asciiTheme="majorHAnsi" w:eastAsia="Times New Roman" w:hAnsiTheme="majorHAnsi" w:cstheme="majorHAnsi"/>
          <w:b/>
          <w:color w:val="000000"/>
          <w:sz w:val="24"/>
          <w:szCs w:val="24"/>
          <w:lang w:eastAsia="vi-VN"/>
        </w:rPr>
        <w:t xml:space="preserve"> phút ngày</w:t>
      </w:r>
      <w:r w:rsidR="002D361C">
        <w:rPr>
          <w:rFonts w:asciiTheme="majorHAnsi" w:eastAsia="Times New Roman" w:hAnsiTheme="majorHAnsi" w:cstheme="majorHAnsi"/>
          <w:b/>
          <w:color w:val="000000"/>
          <w:sz w:val="24"/>
          <w:szCs w:val="24"/>
          <w:lang w:eastAsia="vi-VN"/>
        </w:rPr>
        <w:t xml:space="preserve"> </w:t>
      </w:r>
      <w:r w:rsidR="002D361C" w:rsidRPr="002D361C">
        <w:rPr>
          <w:rFonts w:asciiTheme="majorHAnsi" w:eastAsia="Times New Roman" w:hAnsiTheme="majorHAnsi" w:cstheme="majorHAnsi"/>
          <w:b/>
          <w:color w:val="000000"/>
          <w:sz w:val="24"/>
          <w:szCs w:val="24"/>
          <w:lang w:eastAsia="vi-VN"/>
        </w:rPr>
        <w:t>8</w:t>
      </w:r>
      <w:r w:rsidR="006B0059" w:rsidRPr="008A440D">
        <w:rPr>
          <w:rFonts w:asciiTheme="majorHAnsi" w:eastAsia="Times New Roman" w:hAnsiTheme="majorHAnsi" w:cstheme="majorHAnsi"/>
          <w:b/>
          <w:color w:val="000000"/>
          <w:sz w:val="24"/>
          <w:szCs w:val="24"/>
          <w:lang w:eastAsia="vi-VN"/>
        </w:rPr>
        <w:t xml:space="preserve"> tháng 11 năm 2018</w:t>
      </w:r>
      <w:r w:rsidR="00647B79" w:rsidRPr="00647B79">
        <w:rPr>
          <w:rFonts w:asciiTheme="majorHAnsi" w:eastAsia="Times New Roman" w:hAnsiTheme="majorHAnsi" w:cstheme="majorHAnsi"/>
          <w:color w:val="000000"/>
          <w:sz w:val="24"/>
          <w:szCs w:val="24"/>
          <w:lang w:eastAsia="vi-VN"/>
        </w:rPr>
        <w:t xml:space="preserve"> </w:t>
      </w:r>
      <w:r w:rsidR="00647B79" w:rsidRPr="00647B79">
        <w:rPr>
          <w:rFonts w:asciiTheme="majorHAnsi" w:eastAsia="Times New Roman" w:hAnsiTheme="majorHAnsi" w:cstheme="majorHAnsi"/>
          <w:i/>
          <w:color w:val="000000"/>
          <w:sz w:val="24"/>
          <w:szCs w:val="24"/>
          <w:lang w:eastAsia="vi-VN"/>
        </w:rPr>
        <w:t>(Sáng từ 8h00 – 12h00; chiều từ 13h00 – 17h00 các ngày làm việc)</w:t>
      </w:r>
    </w:p>
    <w:p w:rsidR="00B02099" w:rsidRPr="00AC18B9"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b) Địa điểm là thủ tục </w:t>
      </w:r>
      <w:r w:rsidR="007B4A25">
        <w:rPr>
          <w:rFonts w:asciiTheme="majorHAnsi" w:eastAsia="Times New Roman" w:hAnsiTheme="majorHAnsi" w:cstheme="majorHAnsi"/>
          <w:color w:val="000000"/>
          <w:sz w:val="24"/>
          <w:szCs w:val="24"/>
          <w:lang w:eastAsia="vi-VN"/>
        </w:rPr>
        <w:t xml:space="preserve">đăng ký, đặt cọc: </w:t>
      </w:r>
    </w:p>
    <w:p w:rsidR="00B02099" w:rsidRDefault="00B02099" w:rsidP="007060FC">
      <w:pPr>
        <w:shd w:val="clear" w:color="auto" w:fill="FFFFFF"/>
        <w:spacing w:before="120" w:after="120" w:line="234" w:lineRule="atLeast"/>
        <w:jc w:val="left"/>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 xml:space="preserve">- </w:t>
      </w:r>
      <w:r w:rsidR="007B4A25" w:rsidRPr="007B4A25">
        <w:rPr>
          <w:rFonts w:asciiTheme="majorHAnsi" w:eastAsia="Times New Roman" w:hAnsiTheme="majorHAnsi" w:cstheme="majorHAnsi"/>
          <w:color w:val="000000"/>
          <w:sz w:val="24"/>
          <w:szCs w:val="24"/>
          <w:lang w:eastAsia="vi-VN"/>
        </w:rPr>
        <w:t>Công ty Cổ phần Chứng khoán An Phát</w:t>
      </w:r>
    </w:p>
    <w:p w:rsidR="00B02099" w:rsidRDefault="00B02099" w:rsidP="007060FC">
      <w:pPr>
        <w:shd w:val="clear" w:color="auto" w:fill="FFFFFF"/>
        <w:spacing w:before="120" w:after="120" w:line="234" w:lineRule="atLeast"/>
        <w:jc w:val="left"/>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 Địa chỉ: Tầng GrandBuilding, 30-32 Hòa Mã, Hai Bà Trưng, Hà Nội</w:t>
      </w:r>
    </w:p>
    <w:p w:rsidR="00B02099" w:rsidRDefault="00B02099" w:rsidP="007060FC">
      <w:pPr>
        <w:shd w:val="clear" w:color="auto" w:fill="FFFFFF"/>
        <w:spacing w:before="120" w:after="120" w:line="234" w:lineRule="atLeast"/>
        <w:jc w:val="left"/>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 Số tài khoản nhận tiền đặt cọc: 12210000328481 – BIDV chi nhánh Hà Thành.</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c) Sau khi hoàn tất các thủ tục đăng ký, nhà đầu tư được cấp Phiếu tham dự đấu giá theo mẫu </w:t>
      </w:r>
      <w:r w:rsidRPr="002360E5">
        <w:rPr>
          <w:rFonts w:asciiTheme="majorHAnsi" w:eastAsia="Times New Roman" w:hAnsiTheme="majorHAnsi" w:cstheme="majorHAnsi"/>
          <w:color w:val="000000"/>
          <w:sz w:val="24"/>
          <w:szCs w:val="24"/>
          <w:highlight w:val="yellow"/>
          <w:lang w:eastAsia="vi-VN"/>
        </w:rPr>
        <w:t>Phụ lục số 02</w:t>
      </w:r>
      <w:r w:rsidRPr="007060FC">
        <w:rPr>
          <w:rFonts w:asciiTheme="majorHAnsi" w:eastAsia="Times New Roman" w:hAnsiTheme="majorHAnsi" w:cstheme="majorHAnsi"/>
          <w:color w:val="000000"/>
          <w:sz w:val="24"/>
          <w:szCs w:val="24"/>
          <w:lang w:eastAsia="vi-VN"/>
        </w:rPr>
        <w:t xml:space="preserve"> kèm theo Quy chế này.</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5. 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gửi </w:t>
      </w:r>
      <w:r w:rsidR="009639C0" w:rsidRPr="009639C0">
        <w:rPr>
          <w:rFonts w:asciiTheme="majorHAnsi" w:eastAsia="Times New Roman" w:hAnsiTheme="majorHAnsi" w:cstheme="majorHAnsi"/>
          <w:color w:val="000000"/>
          <w:sz w:val="24"/>
          <w:szCs w:val="24"/>
          <w:lang w:eastAsia="vi-VN"/>
        </w:rPr>
        <w:t>Tổ chức thực hiện đấu giá</w:t>
      </w:r>
      <w:r w:rsidRPr="007060FC">
        <w:rPr>
          <w:rFonts w:asciiTheme="majorHAnsi" w:eastAsia="Times New Roman" w:hAnsiTheme="majorHAnsi" w:cstheme="majorHAnsi"/>
          <w:color w:val="000000"/>
          <w:sz w:val="24"/>
          <w:szCs w:val="24"/>
          <w:lang w:eastAsia="vi-VN"/>
        </w:rPr>
        <w:t xml:space="preserve"> theo mẫu </w:t>
      </w:r>
      <w:r w:rsidRPr="002360E5">
        <w:rPr>
          <w:rFonts w:asciiTheme="majorHAnsi" w:eastAsia="Times New Roman" w:hAnsiTheme="majorHAnsi" w:cstheme="majorHAnsi"/>
          <w:color w:val="000000"/>
          <w:sz w:val="24"/>
          <w:szCs w:val="24"/>
          <w:highlight w:val="yellow"/>
          <w:lang w:eastAsia="vi-VN"/>
        </w:rPr>
        <w:t>tại Phụ lục số 04</w:t>
      </w:r>
      <w:r w:rsidRPr="007060FC">
        <w:rPr>
          <w:rFonts w:asciiTheme="majorHAnsi" w:eastAsia="Times New Roman" w:hAnsiTheme="majorHAnsi" w:cstheme="majorHAnsi"/>
          <w:color w:val="000000"/>
          <w:sz w:val="24"/>
          <w:szCs w:val="24"/>
          <w:lang w:eastAsia="vi-VN"/>
        </w:rPr>
        <w:t xml:space="preserve"> kèm theo Quy chế này.</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5" w:name="dieu_12"/>
      <w:r>
        <w:rPr>
          <w:rFonts w:asciiTheme="majorHAnsi" w:eastAsia="Times New Roman" w:hAnsiTheme="majorHAnsi" w:cstheme="majorHAnsi"/>
          <w:b/>
          <w:bCs/>
          <w:color w:val="000000"/>
          <w:sz w:val="24"/>
          <w:szCs w:val="24"/>
          <w:lang w:eastAsia="vi-VN"/>
        </w:rPr>
        <w:t>Điều 1</w:t>
      </w:r>
      <w:r w:rsidR="00AC18B9">
        <w:rPr>
          <w:rFonts w:asciiTheme="majorHAnsi" w:eastAsia="Times New Roman" w:hAnsiTheme="majorHAnsi" w:cstheme="majorHAnsi"/>
          <w:b/>
          <w:bCs/>
          <w:color w:val="000000"/>
          <w:sz w:val="24"/>
          <w:szCs w:val="24"/>
          <w:lang w:val="en-US" w:eastAsia="vi-VN"/>
        </w:rPr>
        <w:t>1</w:t>
      </w:r>
      <w:r w:rsidR="007060FC" w:rsidRPr="007060FC">
        <w:rPr>
          <w:rFonts w:asciiTheme="majorHAnsi" w:eastAsia="Times New Roman" w:hAnsiTheme="majorHAnsi" w:cstheme="majorHAnsi"/>
          <w:b/>
          <w:bCs/>
          <w:color w:val="000000"/>
          <w:sz w:val="24"/>
          <w:szCs w:val="24"/>
          <w:lang w:eastAsia="vi-VN"/>
        </w:rPr>
        <w:t>. Lập và nộp Phiếu tham dự đấu giá</w:t>
      </w:r>
      <w:bookmarkEnd w:id="15"/>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1. Nhà đầu tư điền khối lượng, mức giá đấu và ký Phiếu tham dự đấu giá. Phiếu tham dự đấu giá hợp lệ là:</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a) Phiếu do </w:t>
      </w:r>
      <w:r w:rsidR="007A6A40">
        <w:rPr>
          <w:rFonts w:asciiTheme="majorHAnsi" w:eastAsia="Times New Roman" w:hAnsiTheme="majorHAnsi" w:cstheme="majorHAnsi"/>
          <w:color w:val="000000"/>
          <w:sz w:val="24"/>
          <w:szCs w:val="24"/>
          <w:lang w:eastAsia="vi-VN"/>
        </w:rPr>
        <w:t>T</w:t>
      </w:r>
      <w:r w:rsidR="007A6A40" w:rsidRPr="007A6A40">
        <w:rPr>
          <w:rFonts w:asciiTheme="majorHAnsi" w:eastAsia="Times New Roman" w:hAnsiTheme="majorHAnsi" w:cstheme="majorHAnsi"/>
          <w:color w:val="000000"/>
          <w:sz w:val="24"/>
          <w:szCs w:val="24"/>
          <w:lang w:eastAsia="vi-VN"/>
        </w:rPr>
        <w:t>ổ chức thực hiện đấu giá</w:t>
      </w:r>
      <w:r w:rsidRPr="007060FC">
        <w:rPr>
          <w:rFonts w:asciiTheme="majorHAnsi" w:eastAsia="Times New Roman" w:hAnsiTheme="majorHAnsi" w:cstheme="majorHAnsi"/>
          <w:color w:val="000000"/>
          <w:sz w:val="24"/>
          <w:szCs w:val="24"/>
          <w:lang w:eastAsia="vi-VN"/>
        </w:rPr>
        <w:t xml:space="preserve"> cấp, có đóng dấu treo của nơi cấp phiếu và đảm bảo: điền đầy đủ, rõ ràng các thông tin theo quy định; phiếu không được tẩy, xoá hoặc rách nát; giá đặt mua không thấp hơn giá khởi điểm; tổng </w:t>
      </w:r>
      <w:r w:rsidR="00D05DAA">
        <w:rPr>
          <w:rFonts w:asciiTheme="majorHAnsi" w:eastAsia="Times New Roman" w:hAnsiTheme="majorHAnsi" w:cstheme="majorHAnsi"/>
          <w:color w:val="000000"/>
          <w:sz w:val="24"/>
          <w:szCs w:val="24"/>
          <w:lang w:eastAsia="vi-VN"/>
        </w:rPr>
        <w:t xml:space="preserve">Số quyền mua cổ phần </w:t>
      </w:r>
      <w:r w:rsidRPr="007060FC">
        <w:rPr>
          <w:rFonts w:asciiTheme="majorHAnsi" w:eastAsia="Times New Roman" w:hAnsiTheme="majorHAnsi" w:cstheme="majorHAnsi"/>
          <w:color w:val="000000"/>
          <w:sz w:val="24"/>
          <w:szCs w:val="24"/>
          <w:lang w:eastAsia="vi-VN"/>
        </w:rPr>
        <w:t xml:space="preserve"> đặt mua tối đa bằng mức đăng ký. Phiếu tham dự đấu giá phải được bỏ trong phong bì có chữ ký của nhà đầu tư trên mép dán phong bì theo quy định.</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b) Bỏ phiếu kín theo thời hạn quy định như sau:</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 Bỏ trực tiếp </w:t>
      </w:r>
      <w:r w:rsidR="00AB2716">
        <w:rPr>
          <w:rFonts w:asciiTheme="majorHAnsi" w:eastAsia="Times New Roman" w:hAnsiTheme="majorHAnsi" w:cstheme="majorHAnsi"/>
          <w:color w:val="000000"/>
          <w:sz w:val="24"/>
          <w:szCs w:val="24"/>
          <w:lang w:eastAsia="vi-VN"/>
        </w:rPr>
        <w:t xml:space="preserve">vào hòm phiếu tại </w:t>
      </w:r>
      <w:r w:rsidR="00AB2716" w:rsidRPr="00AB2716">
        <w:rPr>
          <w:rFonts w:asciiTheme="majorHAnsi" w:eastAsia="Times New Roman" w:hAnsiTheme="majorHAnsi" w:cstheme="majorHAnsi"/>
          <w:color w:val="000000"/>
          <w:sz w:val="24"/>
          <w:szCs w:val="24"/>
          <w:lang w:eastAsia="vi-VN"/>
        </w:rPr>
        <w:t>Tổ chức thực hiện đấu giá</w:t>
      </w:r>
      <w:r w:rsidR="00AB2716">
        <w:rPr>
          <w:rFonts w:asciiTheme="majorHAnsi" w:eastAsia="Times New Roman" w:hAnsiTheme="majorHAnsi" w:cstheme="majorHAnsi"/>
          <w:color w:val="000000"/>
          <w:sz w:val="24"/>
          <w:szCs w:val="24"/>
          <w:lang w:eastAsia="vi-VN"/>
        </w:rPr>
        <w:t>: Chậm nhất</w:t>
      </w:r>
      <w:r w:rsidR="00AB2716" w:rsidRPr="00AB2716">
        <w:rPr>
          <w:rFonts w:asciiTheme="majorHAnsi" w:eastAsia="Times New Roman" w:hAnsiTheme="majorHAnsi" w:cstheme="majorHAnsi"/>
          <w:color w:val="000000"/>
          <w:sz w:val="24"/>
          <w:szCs w:val="24"/>
          <w:lang w:eastAsia="vi-VN"/>
        </w:rPr>
        <w:t xml:space="preserve"> 16 </w:t>
      </w:r>
      <w:r w:rsidR="00AB2716">
        <w:rPr>
          <w:rFonts w:asciiTheme="majorHAnsi" w:eastAsia="Times New Roman" w:hAnsiTheme="majorHAnsi" w:cstheme="majorHAnsi"/>
          <w:color w:val="000000"/>
          <w:sz w:val="24"/>
          <w:szCs w:val="24"/>
          <w:lang w:eastAsia="vi-VN"/>
        </w:rPr>
        <w:t xml:space="preserve">giờ </w:t>
      </w:r>
      <w:r w:rsidR="00AB2716" w:rsidRPr="00AB2716">
        <w:rPr>
          <w:rFonts w:asciiTheme="majorHAnsi" w:eastAsia="Times New Roman" w:hAnsiTheme="majorHAnsi" w:cstheme="majorHAnsi"/>
          <w:color w:val="000000"/>
          <w:sz w:val="24"/>
          <w:szCs w:val="24"/>
          <w:lang w:eastAsia="vi-VN"/>
        </w:rPr>
        <w:t>00</w:t>
      </w:r>
      <w:r w:rsidR="00AB2716">
        <w:rPr>
          <w:rFonts w:asciiTheme="majorHAnsi" w:eastAsia="Times New Roman" w:hAnsiTheme="majorHAnsi" w:cstheme="majorHAnsi"/>
          <w:color w:val="000000"/>
          <w:sz w:val="24"/>
          <w:szCs w:val="24"/>
          <w:lang w:eastAsia="vi-VN"/>
        </w:rPr>
        <w:t xml:space="preserve"> phút ngày</w:t>
      </w:r>
      <w:r w:rsidR="00AB2716" w:rsidRPr="00AB2716">
        <w:rPr>
          <w:rFonts w:asciiTheme="majorHAnsi" w:eastAsia="Times New Roman" w:hAnsiTheme="majorHAnsi" w:cstheme="majorHAnsi"/>
          <w:color w:val="000000"/>
          <w:sz w:val="24"/>
          <w:szCs w:val="24"/>
          <w:lang w:eastAsia="vi-VN"/>
        </w:rPr>
        <w:t xml:space="preserve"> 09</w:t>
      </w:r>
      <w:r w:rsidR="00AB2716">
        <w:rPr>
          <w:rFonts w:asciiTheme="majorHAnsi" w:eastAsia="Times New Roman" w:hAnsiTheme="majorHAnsi" w:cstheme="majorHAnsi"/>
          <w:color w:val="000000"/>
          <w:sz w:val="24"/>
          <w:szCs w:val="24"/>
          <w:lang w:eastAsia="vi-VN"/>
        </w:rPr>
        <w:t xml:space="preserve"> tháng</w:t>
      </w:r>
      <w:r w:rsidR="00AB2716" w:rsidRPr="00AB2716">
        <w:rPr>
          <w:rFonts w:asciiTheme="majorHAnsi" w:eastAsia="Times New Roman" w:hAnsiTheme="majorHAnsi" w:cstheme="majorHAnsi"/>
          <w:color w:val="000000"/>
          <w:sz w:val="24"/>
          <w:szCs w:val="24"/>
          <w:lang w:eastAsia="vi-VN"/>
        </w:rPr>
        <w:t xml:space="preserve"> 11 </w:t>
      </w:r>
      <w:r w:rsidR="00AB2716">
        <w:rPr>
          <w:rFonts w:asciiTheme="majorHAnsi" w:eastAsia="Times New Roman" w:hAnsiTheme="majorHAnsi" w:cstheme="majorHAnsi"/>
          <w:color w:val="000000"/>
          <w:sz w:val="24"/>
          <w:szCs w:val="24"/>
          <w:lang w:eastAsia="vi-VN"/>
        </w:rPr>
        <w:t>năm</w:t>
      </w:r>
      <w:r w:rsidR="00AB2716" w:rsidRPr="00AB2716">
        <w:rPr>
          <w:rFonts w:asciiTheme="majorHAnsi" w:eastAsia="Times New Roman" w:hAnsiTheme="majorHAnsi" w:cstheme="majorHAnsi"/>
          <w:color w:val="000000"/>
          <w:sz w:val="24"/>
          <w:szCs w:val="24"/>
          <w:lang w:eastAsia="vi-VN"/>
        </w:rPr>
        <w:t xml:space="preserve"> 2018</w:t>
      </w:r>
      <w:r w:rsidRPr="007060FC">
        <w:rPr>
          <w:rFonts w:asciiTheme="majorHAnsi" w:eastAsia="Times New Roman" w:hAnsiTheme="majorHAnsi" w:cstheme="majorHAnsi"/>
          <w:color w:val="000000"/>
          <w:sz w:val="24"/>
          <w:szCs w:val="24"/>
          <w:lang w:eastAsia="vi-VN"/>
        </w:rPr>
        <w:t>;</w:t>
      </w:r>
    </w:p>
    <w:p w:rsidR="007060FC" w:rsidRPr="00FD6781"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 </w:t>
      </w:r>
      <w:r w:rsidR="00C26F0D" w:rsidRPr="00C26F0D">
        <w:rPr>
          <w:rFonts w:asciiTheme="majorHAnsi" w:eastAsia="Times New Roman" w:hAnsiTheme="majorHAnsi" w:cstheme="majorHAnsi"/>
          <w:color w:val="000000"/>
          <w:sz w:val="24"/>
          <w:szCs w:val="24"/>
          <w:lang w:eastAsia="vi-VN"/>
        </w:rPr>
        <w:t xml:space="preserve">Bỏ trực tiếp tại thùng phiếu tại Công ty Cổ phần Chứng khoán An Phát: Tầng GrandBuilding, 30-32 Hòa Mã, Hai Bà Trưng, Hà Nội </w:t>
      </w:r>
      <w:r w:rsidR="00FD6781" w:rsidRPr="00FD6781">
        <w:rPr>
          <w:rFonts w:asciiTheme="majorHAnsi" w:eastAsia="Times New Roman" w:hAnsiTheme="majorHAnsi" w:cstheme="majorHAnsi"/>
          <w:color w:val="000000"/>
          <w:sz w:val="24"/>
          <w:szCs w:val="24"/>
          <w:lang w:eastAsia="vi-VN"/>
        </w:rPr>
        <w:t xml:space="preserve">hoặc gửi qua đường bưu điên dưới hình thức thư đảm bảo đến Tổ chức thực hiện đấu giá: </w:t>
      </w:r>
      <w:r w:rsidR="00FD6781" w:rsidRPr="00FD6781">
        <w:rPr>
          <w:rFonts w:asciiTheme="majorHAnsi" w:eastAsia="Times New Roman" w:hAnsiTheme="majorHAnsi" w:cstheme="majorHAnsi"/>
          <w:b/>
          <w:color w:val="000000"/>
          <w:sz w:val="24"/>
          <w:szCs w:val="24"/>
          <w:lang w:eastAsia="vi-VN"/>
        </w:rPr>
        <w:t>chậm nhất 16 giờ 00 phút ngày 09 tháng 11 năm 2018</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 Thời điểm nhận phiếu được tính là thời điểm </w:t>
      </w:r>
      <w:r w:rsidR="00C26F0D" w:rsidRPr="00C26F0D">
        <w:rPr>
          <w:rFonts w:asciiTheme="majorHAnsi" w:eastAsia="Times New Roman" w:hAnsiTheme="majorHAnsi" w:cstheme="majorHAnsi"/>
          <w:color w:val="000000"/>
          <w:sz w:val="24"/>
          <w:szCs w:val="24"/>
          <w:lang w:eastAsia="vi-VN"/>
        </w:rPr>
        <w:t xml:space="preserve">Tổ chức thực hiện đấu giá </w:t>
      </w:r>
      <w:r w:rsidRPr="007060FC">
        <w:rPr>
          <w:rFonts w:asciiTheme="majorHAnsi" w:eastAsia="Times New Roman" w:hAnsiTheme="majorHAnsi" w:cstheme="majorHAnsi"/>
          <w:color w:val="000000"/>
          <w:sz w:val="24"/>
          <w:szCs w:val="24"/>
          <w:lang w:eastAsia="vi-VN"/>
        </w:rPr>
        <w:t>ký nhận với nhà đầu tư hoặc bưu điện.</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2. Trường hợp Phiếu tham dự đấu giá bị rách nát, tẩy xoá, nhà đầu tư phải yêu cầu </w:t>
      </w:r>
      <w:r w:rsidR="009639C0" w:rsidRPr="009639C0">
        <w:rPr>
          <w:rFonts w:asciiTheme="majorHAnsi" w:eastAsia="Times New Roman" w:hAnsiTheme="majorHAnsi" w:cstheme="majorHAnsi"/>
          <w:color w:val="000000"/>
          <w:sz w:val="24"/>
          <w:szCs w:val="24"/>
          <w:lang w:eastAsia="vi-VN"/>
        </w:rPr>
        <w:t xml:space="preserve">Tổ chức thực hiện đấu giá </w:t>
      </w:r>
      <w:r w:rsidRPr="007060FC">
        <w:rPr>
          <w:rFonts w:asciiTheme="majorHAnsi" w:eastAsia="Times New Roman" w:hAnsiTheme="majorHAnsi" w:cstheme="majorHAnsi"/>
          <w:color w:val="000000"/>
          <w:sz w:val="24"/>
          <w:szCs w:val="24"/>
          <w:lang w:eastAsia="vi-VN"/>
        </w:rPr>
        <w:t>đổi phiếu mới sau khi đã nộp phiếu cũ.</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3. Trường hợp mất Phiếu tham dự đấu giá, nhà đầu tư phải làm đơn theo mẫu tại </w:t>
      </w:r>
      <w:r w:rsidRPr="00C26F0D">
        <w:rPr>
          <w:rFonts w:asciiTheme="majorHAnsi" w:eastAsia="Times New Roman" w:hAnsiTheme="majorHAnsi" w:cstheme="majorHAnsi"/>
          <w:color w:val="000000"/>
          <w:sz w:val="24"/>
          <w:szCs w:val="24"/>
          <w:highlight w:val="yellow"/>
          <w:lang w:eastAsia="vi-VN"/>
        </w:rPr>
        <w:t>Phụ lục số 05</w:t>
      </w:r>
      <w:r w:rsidRPr="007060FC">
        <w:rPr>
          <w:rFonts w:asciiTheme="majorHAnsi" w:eastAsia="Times New Roman" w:hAnsiTheme="majorHAnsi" w:cstheme="majorHAnsi"/>
          <w:color w:val="000000"/>
          <w:sz w:val="24"/>
          <w:szCs w:val="24"/>
          <w:lang w:eastAsia="vi-VN"/>
        </w:rPr>
        <w:t xml:space="preserve"> kèm theo Quy chế này đề nghị </w:t>
      </w:r>
      <w:r w:rsidR="00C26F0D" w:rsidRPr="00C26F0D">
        <w:rPr>
          <w:rFonts w:asciiTheme="majorHAnsi" w:eastAsia="Times New Roman" w:hAnsiTheme="majorHAnsi" w:cstheme="majorHAnsi"/>
          <w:color w:val="000000"/>
          <w:sz w:val="24"/>
          <w:szCs w:val="24"/>
          <w:lang w:eastAsia="vi-VN"/>
        </w:rPr>
        <w:t>Tổ chức thực hiện đấu giá</w:t>
      </w:r>
      <w:r w:rsidRPr="007060FC">
        <w:rPr>
          <w:rFonts w:asciiTheme="majorHAnsi" w:eastAsia="Times New Roman" w:hAnsiTheme="majorHAnsi" w:cstheme="majorHAnsi"/>
          <w:color w:val="000000"/>
          <w:sz w:val="24"/>
          <w:szCs w:val="24"/>
          <w:lang w:eastAsia="vi-VN"/>
        </w:rPr>
        <w:t xml:space="preserve"> nơi nhà đầu tư đăng ký mua cổ phần cấp lại Phiếu tham dự đấu giá mới. Phiếu tham dự đấu giá cũ coi như không còn giá trị.</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6" w:name="dieu_13"/>
      <w:r>
        <w:rPr>
          <w:rFonts w:asciiTheme="majorHAnsi" w:eastAsia="Times New Roman" w:hAnsiTheme="majorHAnsi" w:cstheme="majorHAnsi"/>
          <w:b/>
          <w:bCs/>
          <w:color w:val="000000"/>
          <w:sz w:val="24"/>
          <w:szCs w:val="24"/>
          <w:lang w:eastAsia="vi-VN"/>
        </w:rPr>
        <w:t>Điều 1</w:t>
      </w:r>
      <w:r w:rsidR="00AC18B9">
        <w:rPr>
          <w:rFonts w:asciiTheme="majorHAnsi" w:eastAsia="Times New Roman" w:hAnsiTheme="majorHAnsi" w:cstheme="majorHAnsi"/>
          <w:b/>
          <w:bCs/>
          <w:color w:val="000000"/>
          <w:sz w:val="24"/>
          <w:szCs w:val="24"/>
          <w:lang w:val="en-US" w:eastAsia="vi-VN"/>
        </w:rPr>
        <w:t>2</w:t>
      </w:r>
      <w:r w:rsidR="007060FC" w:rsidRPr="007060FC">
        <w:rPr>
          <w:rFonts w:asciiTheme="majorHAnsi" w:eastAsia="Times New Roman" w:hAnsiTheme="majorHAnsi" w:cstheme="majorHAnsi"/>
          <w:b/>
          <w:bCs/>
          <w:color w:val="000000"/>
          <w:sz w:val="24"/>
          <w:szCs w:val="24"/>
          <w:lang w:eastAsia="vi-VN"/>
        </w:rPr>
        <w:t>. Địa điểm và thời gian tổ chức đấu giá</w:t>
      </w:r>
      <w:bookmarkEnd w:id="16"/>
    </w:p>
    <w:p w:rsidR="007060FC" w:rsidRPr="007060FC" w:rsidRDefault="00FD6781"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 Địa điểm tổ chức đấu giá:</w:t>
      </w:r>
      <w:r w:rsidRPr="00FD6781">
        <w:rPr>
          <w:rFonts w:asciiTheme="majorHAnsi" w:eastAsia="Times New Roman" w:hAnsiTheme="majorHAnsi" w:cstheme="majorHAnsi"/>
          <w:color w:val="000000"/>
          <w:sz w:val="24"/>
          <w:szCs w:val="24"/>
          <w:lang w:eastAsia="vi-VN"/>
        </w:rPr>
        <w:t xml:space="preserve"> </w:t>
      </w:r>
      <w:r w:rsidRPr="00C26F0D">
        <w:rPr>
          <w:rFonts w:asciiTheme="majorHAnsi" w:eastAsia="Times New Roman" w:hAnsiTheme="majorHAnsi" w:cstheme="majorHAnsi"/>
          <w:color w:val="000000"/>
          <w:sz w:val="24"/>
          <w:szCs w:val="24"/>
          <w:lang w:eastAsia="vi-VN"/>
        </w:rPr>
        <w:t>Công ty Cổ phần Chứng khoán An Phát</w:t>
      </w:r>
      <w:r w:rsidR="007060FC" w:rsidRPr="007060FC">
        <w:rPr>
          <w:rFonts w:asciiTheme="majorHAnsi" w:eastAsia="Times New Roman" w:hAnsiTheme="majorHAnsi" w:cstheme="majorHAnsi"/>
          <w:color w:val="000000"/>
          <w:sz w:val="24"/>
          <w:szCs w:val="24"/>
          <w:lang w:eastAsia="vi-VN"/>
        </w:rPr>
        <w:t>;</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2.</w:t>
      </w:r>
      <w:r w:rsidR="00FD6781">
        <w:rPr>
          <w:rFonts w:asciiTheme="majorHAnsi" w:eastAsia="Times New Roman" w:hAnsiTheme="majorHAnsi" w:cstheme="majorHAnsi"/>
          <w:color w:val="000000"/>
          <w:sz w:val="24"/>
          <w:szCs w:val="24"/>
          <w:lang w:eastAsia="vi-VN"/>
        </w:rPr>
        <w:t xml:space="preserve"> Thời gian tổ chức đấu giá: </w:t>
      </w:r>
      <w:r w:rsidR="00FD6781" w:rsidRPr="00FD6781">
        <w:rPr>
          <w:rFonts w:asciiTheme="majorHAnsi" w:eastAsia="Times New Roman" w:hAnsiTheme="majorHAnsi" w:cstheme="majorHAnsi"/>
          <w:color w:val="000000"/>
          <w:sz w:val="24"/>
          <w:szCs w:val="24"/>
          <w:lang w:eastAsia="vi-VN"/>
        </w:rPr>
        <w:t xml:space="preserve">8 </w:t>
      </w:r>
      <w:r w:rsidR="00FD6781">
        <w:rPr>
          <w:rFonts w:asciiTheme="majorHAnsi" w:eastAsia="Times New Roman" w:hAnsiTheme="majorHAnsi" w:cstheme="majorHAnsi"/>
          <w:color w:val="000000"/>
          <w:sz w:val="24"/>
          <w:szCs w:val="24"/>
          <w:lang w:eastAsia="vi-VN"/>
        </w:rPr>
        <w:t xml:space="preserve">giờ </w:t>
      </w:r>
      <w:r w:rsidR="00FD6781" w:rsidRPr="00FD6781">
        <w:rPr>
          <w:rFonts w:asciiTheme="majorHAnsi" w:eastAsia="Times New Roman" w:hAnsiTheme="majorHAnsi" w:cstheme="majorHAnsi"/>
          <w:color w:val="000000"/>
          <w:sz w:val="24"/>
          <w:szCs w:val="24"/>
          <w:lang w:eastAsia="vi-VN"/>
        </w:rPr>
        <w:t>30</w:t>
      </w:r>
      <w:r w:rsidR="00FD6781">
        <w:rPr>
          <w:rFonts w:asciiTheme="majorHAnsi" w:eastAsia="Times New Roman" w:hAnsiTheme="majorHAnsi" w:cstheme="majorHAnsi"/>
          <w:color w:val="000000"/>
          <w:sz w:val="24"/>
          <w:szCs w:val="24"/>
          <w:lang w:eastAsia="vi-VN"/>
        </w:rPr>
        <w:t xml:space="preserve"> phút ngày</w:t>
      </w:r>
      <w:r w:rsidR="00FD6781" w:rsidRPr="00FD6781">
        <w:rPr>
          <w:rFonts w:asciiTheme="majorHAnsi" w:eastAsia="Times New Roman" w:hAnsiTheme="majorHAnsi" w:cstheme="majorHAnsi"/>
          <w:color w:val="000000"/>
          <w:sz w:val="24"/>
          <w:szCs w:val="24"/>
          <w:lang w:eastAsia="vi-VN"/>
        </w:rPr>
        <w:t xml:space="preserve"> 12 </w:t>
      </w:r>
      <w:r w:rsidR="00FD6781">
        <w:rPr>
          <w:rFonts w:asciiTheme="majorHAnsi" w:eastAsia="Times New Roman" w:hAnsiTheme="majorHAnsi" w:cstheme="majorHAnsi"/>
          <w:color w:val="000000"/>
          <w:sz w:val="24"/>
          <w:szCs w:val="24"/>
          <w:lang w:eastAsia="vi-VN"/>
        </w:rPr>
        <w:t>tháng</w:t>
      </w:r>
      <w:r w:rsidR="00FD6781" w:rsidRPr="00FD6781">
        <w:rPr>
          <w:rFonts w:asciiTheme="majorHAnsi" w:eastAsia="Times New Roman" w:hAnsiTheme="majorHAnsi" w:cstheme="majorHAnsi"/>
          <w:color w:val="000000"/>
          <w:sz w:val="24"/>
          <w:szCs w:val="24"/>
          <w:lang w:eastAsia="vi-VN"/>
        </w:rPr>
        <w:t xml:space="preserve"> 11 </w:t>
      </w:r>
      <w:r w:rsidR="00FD6781">
        <w:rPr>
          <w:rFonts w:asciiTheme="majorHAnsi" w:eastAsia="Times New Roman" w:hAnsiTheme="majorHAnsi" w:cstheme="majorHAnsi"/>
          <w:color w:val="000000"/>
          <w:sz w:val="24"/>
          <w:szCs w:val="24"/>
          <w:lang w:eastAsia="vi-VN"/>
        </w:rPr>
        <w:t>nă</w:t>
      </w:r>
      <w:r w:rsidR="00FD6781" w:rsidRPr="00FD6781">
        <w:rPr>
          <w:rFonts w:asciiTheme="majorHAnsi" w:eastAsia="Times New Roman" w:hAnsiTheme="majorHAnsi" w:cstheme="majorHAnsi"/>
          <w:color w:val="000000"/>
          <w:sz w:val="24"/>
          <w:szCs w:val="24"/>
          <w:lang w:eastAsia="vi-VN"/>
        </w:rPr>
        <w:t>m 2018</w:t>
      </w:r>
      <w:r w:rsidRPr="007060FC">
        <w:rPr>
          <w:rFonts w:asciiTheme="majorHAnsi" w:eastAsia="Times New Roman" w:hAnsiTheme="majorHAnsi" w:cstheme="majorHAnsi"/>
          <w:color w:val="000000"/>
          <w:sz w:val="24"/>
          <w:szCs w:val="24"/>
          <w:lang w:eastAsia="vi-VN"/>
        </w:rPr>
        <w:t> ;</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7" w:name="dieu_14"/>
      <w:r>
        <w:rPr>
          <w:rFonts w:asciiTheme="majorHAnsi" w:eastAsia="Times New Roman" w:hAnsiTheme="majorHAnsi" w:cstheme="majorHAnsi"/>
          <w:b/>
          <w:bCs/>
          <w:color w:val="000000"/>
          <w:sz w:val="24"/>
          <w:szCs w:val="24"/>
          <w:lang w:eastAsia="vi-VN"/>
        </w:rPr>
        <w:t>Điều 1</w:t>
      </w:r>
      <w:r w:rsidR="00AC18B9">
        <w:rPr>
          <w:rFonts w:asciiTheme="majorHAnsi" w:eastAsia="Times New Roman" w:hAnsiTheme="majorHAnsi" w:cstheme="majorHAnsi"/>
          <w:b/>
          <w:bCs/>
          <w:color w:val="000000"/>
          <w:sz w:val="24"/>
          <w:szCs w:val="24"/>
          <w:lang w:val="en-US" w:eastAsia="vi-VN"/>
        </w:rPr>
        <w:t>3</w:t>
      </w:r>
      <w:r w:rsidR="007060FC" w:rsidRPr="007060FC">
        <w:rPr>
          <w:rFonts w:asciiTheme="majorHAnsi" w:eastAsia="Times New Roman" w:hAnsiTheme="majorHAnsi" w:cstheme="majorHAnsi"/>
          <w:b/>
          <w:bCs/>
          <w:color w:val="000000"/>
          <w:sz w:val="24"/>
          <w:szCs w:val="24"/>
          <w:lang w:eastAsia="vi-VN"/>
        </w:rPr>
        <w:t>. Xem xét điều kiện tổ chức đấu giá</w:t>
      </w:r>
      <w:bookmarkEnd w:id="17"/>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1. Trước thời điểm tổ chức đấu giá, Tổ chức thực hiện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xml:space="preserve"> sẽ kiểm tra và xác định rõ:</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a) Danh sách các nhà đầu tư đủ điều kiện tham dự đấu giá;</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b) Số lượng phiếu tham dự đấu giá;</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lastRenderedPageBreak/>
        <w:t>2. Cuộc đấu giá được tiến hành khi có ít nhất hai (02) nhà đầu tư đủ điều kiện tham dự đấu giá. Nếu không đủ điều kiện này thì không tổ chức đấu giá.</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8" w:name="dieu_15"/>
      <w:r>
        <w:rPr>
          <w:rFonts w:asciiTheme="majorHAnsi" w:eastAsia="Times New Roman" w:hAnsiTheme="majorHAnsi" w:cstheme="majorHAnsi"/>
          <w:b/>
          <w:bCs/>
          <w:color w:val="000000"/>
          <w:sz w:val="24"/>
          <w:szCs w:val="24"/>
          <w:lang w:eastAsia="vi-VN"/>
        </w:rPr>
        <w:t>Điều 1</w:t>
      </w:r>
      <w:r w:rsidR="00AC18B9">
        <w:rPr>
          <w:rFonts w:asciiTheme="majorHAnsi" w:eastAsia="Times New Roman" w:hAnsiTheme="majorHAnsi" w:cstheme="majorHAnsi"/>
          <w:b/>
          <w:bCs/>
          <w:color w:val="000000"/>
          <w:sz w:val="24"/>
          <w:szCs w:val="24"/>
          <w:lang w:val="en-US" w:eastAsia="vi-VN"/>
        </w:rPr>
        <w:t>4</w:t>
      </w:r>
      <w:r w:rsidR="007060FC" w:rsidRPr="007060FC">
        <w:rPr>
          <w:rFonts w:asciiTheme="majorHAnsi" w:eastAsia="Times New Roman" w:hAnsiTheme="majorHAnsi" w:cstheme="majorHAnsi"/>
          <w:b/>
          <w:bCs/>
          <w:color w:val="000000"/>
          <w:sz w:val="24"/>
          <w:szCs w:val="24"/>
          <w:lang w:eastAsia="vi-VN"/>
        </w:rPr>
        <w:t>. Thực hiện đấu giá</w:t>
      </w:r>
      <w:bookmarkEnd w:id="18"/>
    </w:p>
    <w:p w:rsidR="004F108C" w:rsidRPr="004F108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1. Tại thời điểm bắt đầu mở hòm phiếu tham dự đấu giá, Trưởng Ban tổ chức đấu giá hoặc người được ủy quyền công bố những thông tin chủ yếu như:</w:t>
      </w:r>
    </w:p>
    <w:p w:rsidR="004F108C" w:rsidRPr="004F108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 xml:space="preserve">a) Tên Chủ sở hữu quyền mua cổ phần, tên </w:t>
      </w:r>
      <w:r w:rsidR="009639C0">
        <w:rPr>
          <w:rFonts w:asciiTheme="majorHAnsi" w:eastAsia="Times New Roman" w:hAnsiTheme="majorHAnsi" w:cstheme="majorHAnsi"/>
          <w:color w:val="000000"/>
          <w:sz w:val="24"/>
          <w:szCs w:val="24"/>
          <w:lang w:eastAsia="vi-VN"/>
        </w:rPr>
        <w:t>T</w:t>
      </w:r>
      <w:r w:rsidR="009639C0" w:rsidRPr="009639C0">
        <w:rPr>
          <w:rFonts w:asciiTheme="majorHAnsi" w:eastAsia="Times New Roman" w:hAnsiTheme="majorHAnsi" w:cstheme="majorHAnsi"/>
          <w:color w:val="000000"/>
          <w:sz w:val="24"/>
          <w:szCs w:val="24"/>
          <w:lang w:eastAsia="vi-VN"/>
        </w:rPr>
        <w:t>ổ chức phát hành</w:t>
      </w:r>
      <w:r w:rsidRPr="004F108C">
        <w:rPr>
          <w:rFonts w:asciiTheme="majorHAnsi" w:eastAsia="Times New Roman" w:hAnsiTheme="majorHAnsi" w:cstheme="majorHAnsi"/>
          <w:color w:val="000000"/>
          <w:sz w:val="24"/>
          <w:szCs w:val="24"/>
          <w:lang w:eastAsia="vi-VN"/>
        </w:rPr>
        <w:t>, số lượng quyền mua cổ phần bán đấu giá công khai, số lượng nhà đầu tư và số lượng quyền mua cổ phần đăng ký mua;</w:t>
      </w:r>
    </w:p>
    <w:p w:rsidR="004F108C" w:rsidRPr="004F108C" w:rsidRDefault="009639C0"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9639C0">
        <w:rPr>
          <w:rFonts w:asciiTheme="majorHAnsi" w:eastAsia="Times New Roman" w:hAnsiTheme="majorHAnsi" w:cstheme="majorHAnsi"/>
          <w:color w:val="000000"/>
          <w:sz w:val="24"/>
          <w:szCs w:val="24"/>
          <w:lang w:eastAsia="vi-VN"/>
        </w:rPr>
        <w:t>b</w:t>
      </w:r>
      <w:r w:rsidR="004F108C" w:rsidRPr="004F108C">
        <w:rPr>
          <w:rFonts w:asciiTheme="majorHAnsi" w:eastAsia="Times New Roman" w:hAnsiTheme="majorHAnsi" w:cstheme="majorHAnsi"/>
          <w:color w:val="000000"/>
          <w:sz w:val="24"/>
          <w:szCs w:val="24"/>
          <w:lang w:eastAsia="vi-VN"/>
        </w:rPr>
        <w:t>) Trình tự, thủ tục đấu giá và nguyên tắc xác định quyền mua quyền mua cổ phần theo giá đấu giá;</w:t>
      </w:r>
    </w:p>
    <w:p w:rsidR="004F108C" w:rsidRPr="004F108C" w:rsidRDefault="009639C0"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9639C0">
        <w:rPr>
          <w:rFonts w:asciiTheme="majorHAnsi" w:eastAsia="Times New Roman" w:hAnsiTheme="majorHAnsi" w:cstheme="majorHAnsi"/>
          <w:color w:val="000000"/>
          <w:sz w:val="24"/>
          <w:szCs w:val="24"/>
          <w:lang w:eastAsia="vi-VN"/>
        </w:rPr>
        <w:t>c</w:t>
      </w:r>
      <w:r w:rsidR="004F108C" w:rsidRPr="004F108C">
        <w:rPr>
          <w:rFonts w:asciiTheme="majorHAnsi" w:eastAsia="Times New Roman" w:hAnsiTheme="majorHAnsi" w:cstheme="majorHAnsi"/>
          <w:color w:val="000000"/>
          <w:sz w:val="24"/>
          <w:szCs w:val="24"/>
          <w:lang w:eastAsia="vi-VN"/>
        </w:rPr>
        <w:t>) Giải thích về những vấn đề mà người đầu tư hoặc các bên liên quan còn thắc mắc.</w:t>
      </w:r>
    </w:p>
    <w:p w:rsidR="004F108C" w:rsidRPr="004F108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2. Nhập phiếu tham dự đấu giá</w:t>
      </w:r>
    </w:p>
    <w:p w:rsidR="004F108C" w:rsidRPr="004F108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Đến thời điểm đấu giá, Tổ chức thực hiện bán đấu giá quyền mua cổ phần nhập thông tin trên phiếu tham dự đấu giá quyền mua cổ phần của nhà đầu tư vào hệ thống đấu giá;</w:t>
      </w:r>
    </w:p>
    <w:p w:rsidR="004F108C" w:rsidRPr="004F108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3. Xác định kết quả đấu giá</w:t>
      </w:r>
    </w:p>
    <w:p w:rsidR="004F108C" w:rsidRPr="004F108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Kết quả đấu giá được xác định theo nguyên tắc như sau:</w:t>
      </w:r>
    </w:p>
    <w:p w:rsidR="004F108C" w:rsidRPr="004F108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  Xác định theo nguyên tắc lựa chọn giá đặt mua từ cao xuống thấp cho đến hết số lượng quyền mua cổ phần chào bán nhưng không thấp hơn giá khởi điểm. Giá bán là giá đấu thành công của từng nhà đầu tư, theo đó các nhà đầu tư trúng ở mức giá nào thì mua quyền mua cổ phần ở mức giá đó.</w:t>
      </w:r>
    </w:p>
    <w:p w:rsidR="007060FC" w:rsidRPr="007060F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 Tại mức giá trúng đấu giá thấp nhất, trường hợp các nhà đầu tư (kể cả nhà đầu tư nước ngoài) cùng đặt mức giá bằng nhau, nhưng số quyền mua cổ phần còn lại ít hơn tổng số quyền mua cổ phần các nhà đầu tư này đăng ký mua tại mức giá trúng đấu giá thấp nhất thì số quyền mua cổ phần của từng nhà đầu tư được mua xác định theo công thức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15"/>
        <w:gridCol w:w="550"/>
        <w:gridCol w:w="2199"/>
        <w:gridCol w:w="550"/>
        <w:gridCol w:w="3757"/>
      </w:tblGrid>
      <w:tr w:rsidR="007060FC" w:rsidRPr="007060FC" w:rsidTr="004F108C">
        <w:trPr>
          <w:tblCellSpacing w:w="0" w:type="dxa"/>
        </w:trPr>
        <w:tc>
          <w:tcPr>
            <w:tcW w:w="1111" w:type="pct"/>
            <w:vMerge w:val="restart"/>
            <w:shd w:val="clear" w:color="auto" w:fill="FFFFFF"/>
            <w:vAlign w:val="center"/>
            <w:hideMark/>
          </w:tcPr>
          <w:p w:rsidR="007060FC" w:rsidRPr="007060FC" w:rsidRDefault="007060FC" w:rsidP="00AC18B9">
            <w:pPr>
              <w:spacing w:before="120" w:after="120" w:line="234" w:lineRule="atLeast"/>
              <w:jc w:val="center"/>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Số </w:t>
            </w:r>
            <w:r w:rsidR="007023C8" w:rsidRPr="007023C8">
              <w:rPr>
                <w:rFonts w:asciiTheme="majorHAnsi" w:eastAsia="Times New Roman" w:hAnsiTheme="majorHAnsi" w:cstheme="majorHAnsi"/>
                <w:color w:val="000000"/>
                <w:sz w:val="24"/>
                <w:szCs w:val="24"/>
                <w:lang w:eastAsia="vi-VN"/>
              </w:rPr>
              <w:t xml:space="preserve">quyền mua </w:t>
            </w:r>
            <w:r w:rsidRPr="007060FC">
              <w:rPr>
                <w:rFonts w:asciiTheme="majorHAnsi" w:eastAsia="Times New Roman" w:hAnsiTheme="majorHAnsi" w:cstheme="majorHAnsi"/>
                <w:color w:val="000000"/>
                <w:sz w:val="24"/>
                <w:szCs w:val="24"/>
                <w:lang w:eastAsia="vi-VN"/>
              </w:rPr>
              <w:t>cổ phần nhà đầu tư được mua</w:t>
            </w:r>
          </w:p>
        </w:tc>
        <w:tc>
          <w:tcPr>
            <w:tcW w:w="303" w:type="pct"/>
            <w:vMerge w:val="restart"/>
            <w:shd w:val="clear" w:color="auto" w:fill="FFFFFF"/>
            <w:vAlign w:val="center"/>
            <w:hideMark/>
          </w:tcPr>
          <w:p w:rsidR="007060FC" w:rsidRPr="007060FC" w:rsidRDefault="007060FC" w:rsidP="007060FC">
            <w:pPr>
              <w:spacing w:before="120" w:after="120" w:line="234" w:lineRule="atLeast"/>
              <w:jc w:val="center"/>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w:t>
            </w:r>
          </w:p>
        </w:tc>
        <w:tc>
          <w:tcPr>
            <w:tcW w:w="1212" w:type="pct"/>
            <w:vMerge w:val="restart"/>
            <w:shd w:val="clear" w:color="auto" w:fill="FFFFFF"/>
            <w:vAlign w:val="center"/>
            <w:hideMark/>
          </w:tcPr>
          <w:p w:rsidR="007060FC" w:rsidRPr="007060FC" w:rsidRDefault="007060FC" w:rsidP="007060FC">
            <w:pPr>
              <w:spacing w:before="120" w:after="120" w:line="234" w:lineRule="atLeast"/>
              <w:jc w:val="center"/>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Số </w:t>
            </w:r>
            <w:r w:rsidR="007023C8" w:rsidRPr="007023C8">
              <w:rPr>
                <w:rFonts w:asciiTheme="majorHAnsi" w:eastAsia="Times New Roman" w:hAnsiTheme="majorHAnsi" w:cstheme="majorHAnsi"/>
                <w:color w:val="000000"/>
                <w:sz w:val="24"/>
                <w:szCs w:val="24"/>
                <w:lang w:eastAsia="vi-VN"/>
              </w:rPr>
              <w:t xml:space="preserve">quyền mua </w:t>
            </w:r>
            <w:r w:rsidRPr="007060FC">
              <w:rPr>
                <w:rFonts w:asciiTheme="majorHAnsi" w:eastAsia="Times New Roman" w:hAnsiTheme="majorHAnsi" w:cstheme="majorHAnsi"/>
                <w:color w:val="000000"/>
                <w:sz w:val="24"/>
                <w:szCs w:val="24"/>
                <w:lang w:eastAsia="vi-VN"/>
              </w:rPr>
              <w:t>cổ phần còn lại chào bán</w:t>
            </w:r>
          </w:p>
        </w:tc>
        <w:tc>
          <w:tcPr>
            <w:tcW w:w="303" w:type="pct"/>
            <w:vMerge w:val="restart"/>
            <w:shd w:val="clear" w:color="auto" w:fill="FFFFFF"/>
            <w:vAlign w:val="center"/>
            <w:hideMark/>
          </w:tcPr>
          <w:p w:rsidR="007060FC" w:rsidRPr="007060FC" w:rsidRDefault="007060FC" w:rsidP="007060FC">
            <w:pPr>
              <w:spacing w:before="120" w:after="120" w:line="234" w:lineRule="atLeast"/>
              <w:jc w:val="center"/>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x</w:t>
            </w:r>
          </w:p>
        </w:tc>
        <w:tc>
          <w:tcPr>
            <w:tcW w:w="2071" w:type="pct"/>
            <w:tcBorders>
              <w:top w:val="nil"/>
              <w:left w:val="nil"/>
              <w:bottom w:val="single" w:sz="8" w:space="0" w:color="auto"/>
              <w:right w:val="nil"/>
            </w:tcBorders>
            <w:shd w:val="clear" w:color="auto" w:fill="FFFFFF"/>
            <w:vAlign w:val="center"/>
            <w:hideMark/>
          </w:tcPr>
          <w:p w:rsidR="007060FC" w:rsidRPr="007060FC" w:rsidRDefault="007060FC" w:rsidP="007060FC">
            <w:pPr>
              <w:spacing w:before="120" w:after="120" w:line="234" w:lineRule="atLeast"/>
              <w:jc w:val="center"/>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Số </w:t>
            </w:r>
            <w:r w:rsidR="007023C8" w:rsidRPr="007023C8">
              <w:rPr>
                <w:rFonts w:asciiTheme="majorHAnsi" w:eastAsia="Times New Roman" w:hAnsiTheme="majorHAnsi" w:cstheme="majorHAnsi"/>
                <w:color w:val="000000"/>
                <w:sz w:val="24"/>
                <w:szCs w:val="24"/>
                <w:lang w:eastAsia="vi-VN"/>
              </w:rPr>
              <w:t xml:space="preserve">quyền mua </w:t>
            </w:r>
            <w:r w:rsidRPr="007060FC">
              <w:rPr>
                <w:rFonts w:asciiTheme="majorHAnsi" w:eastAsia="Times New Roman" w:hAnsiTheme="majorHAnsi" w:cstheme="majorHAnsi"/>
                <w:color w:val="000000"/>
                <w:sz w:val="24"/>
                <w:szCs w:val="24"/>
                <w:lang w:eastAsia="vi-VN"/>
              </w:rPr>
              <w:t>cổ phần từng nhà đầu tư đăng ký mua giá bằng nhau</w:t>
            </w:r>
          </w:p>
        </w:tc>
      </w:tr>
      <w:tr w:rsidR="007060FC" w:rsidRPr="007060FC" w:rsidTr="004F108C">
        <w:trPr>
          <w:tblCellSpacing w:w="0" w:type="dxa"/>
        </w:trPr>
        <w:tc>
          <w:tcPr>
            <w:tcW w:w="0" w:type="auto"/>
            <w:vMerge/>
            <w:shd w:val="clear" w:color="auto" w:fill="FFFFFF"/>
            <w:vAlign w:val="center"/>
            <w:hideMark/>
          </w:tcPr>
          <w:p w:rsidR="007060FC" w:rsidRPr="007060FC" w:rsidRDefault="007060FC" w:rsidP="007060FC">
            <w:pPr>
              <w:spacing w:before="0" w:after="0" w:line="240" w:lineRule="auto"/>
              <w:jc w:val="left"/>
              <w:rPr>
                <w:rFonts w:asciiTheme="majorHAnsi" w:eastAsia="Times New Roman" w:hAnsiTheme="majorHAnsi" w:cstheme="majorHAnsi"/>
                <w:color w:val="000000"/>
                <w:sz w:val="24"/>
                <w:szCs w:val="24"/>
                <w:lang w:eastAsia="vi-VN"/>
              </w:rPr>
            </w:pPr>
          </w:p>
        </w:tc>
        <w:tc>
          <w:tcPr>
            <w:tcW w:w="0" w:type="auto"/>
            <w:vMerge/>
            <w:shd w:val="clear" w:color="auto" w:fill="FFFFFF"/>
            <w:vAlign w:val="center"/>
            <w:hideMark/>
          </w:tcPr>
          <w:p w:rsidR="007060FC" w:rsidRPr="007060FC" w:rsidRDefault="007060FC" w:rsidP="007060FC">
            <w:pPr>
              <w:spacing w:before="0" w:after="0" w:line="240" w:lineRule="auto"/>
              <w:jc w:val="left"/>
              <w:rPr>
                <w:rFonts w:asciiTheme="majorHAnsi" w:eastAsia="Times New Roman" w:hAnsiTheme="majorHAnsi" w:cstheme="majorHAnsi"/>
                <w:color w:val="000000"/>
                <w:sz w:val="24"/>
                <w:szCs w:val="24"/>
                <w:lang w:eastAsia="vi-VN"/>
              </w:rPr>
            </w:pPr>
          </w:p>
        </w:tc>
        <w:tc>
          <w:tcPr>
            <w:tcW w:w="0" w:type="auto"/>
            <w:vMerge/>
            <w:shd w:val="clear" w:color="auto" w:fill="FFFFFF"/>
            <w:vAlign w:val="center"/>
            <w:hideMark/>
          </w:tcPr>
          <w:p w:rsidR="007060FC" w:rsidRPr="007060FC" w:rsidRDefault="007060FC" w:rsidP="007060FC">
            <w:pPr>
              <w:spacing w:before="0" w:after="0" w:line="240" w:lineRule="auto"/>
              <w:jc w:val="left"/>
              <w:rPr>
                <w:rFonts w:asciiTheme="majorHAnsi" w:eastAsia="Times New Roman" w:hAnsiTheme="majorHAnsi" w:cstheme="majorHAnsi"/>
                <w:color w:val="000000"/>
                <w:sz w:val="24"/>
                <w:szCs w:val="24"/>
                <w:lang w:eastAsia="vi-VN"/>
              </w:rPr>
            </w:pPr>
          </w:p>
        </w:tc>
        <w:tc>
          <w:tcPr>
            <w:tcW w:w="0" w:type="auto"/>
            <w:vMerge/>
            <w:shd w:val="clear" w:color="auto" w:fill="FFFFFF"/>
            <w:vAlign w:val="center"/>
            <w:hideMark/>
          </w:tcPr>
          <w:p w:rsidR="007060FC" w:rsidRPr="007060FC" w:rsidRDefault="007060FC" w:rsidP="007060FC">
            <w:pPr>
              <w:spacing w:before="0" w:after="0" w:line="240" w:lineRule="auto"/>
              <w:jc w:val="left"/>
              <w:rPr>
                <w:rFonts w:asciiTheme="majorHAnsi" w:eastAsia="Times New Roman" w:hAnsiTheme="majorHAnsi" w:cstheme="majorHAnsi"/>
                <w:color w:val="000000"/>
                <w:sz w:val="24"/>
                <w:szCs w:val="24"/>
                <w:lang w:eastAsia="vi-VN"/>
              </w:rPr>
            </w:pPr>
          </w:p>
        </w:tc>
        <w:tc>
          <w:tcPr>
            <w:tcW w:w="2071" w:type="pct"/>
            <w:shd w:val="clear" w:color="auto" w:fill="FFFFFF"/>
            <w:vAlign w:val="center"/>
            <w:hideMark/>
          </w:tcPr>
          <w:p w:rsidR="007060FC" w:rsidRPr="007060FC" w:rsidRDefault="007060FC" w:rsidP="007060FC">
            <w:pPr>
              <w:spacing w:before="120" w:after="120" w:line="234" w:lineRule="atLeast"/>
              <w:jc w:val="center"/>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Tổng số </w:t>
            </w:r>
            <w:r w:rsidR="007023C8" w:rsidRPr="007023C8">
              <w:rPr>
                <w:rFonts w:asciiTheme="majorHAnsi" w:eastAsia="Times New Roman" w:hAnsiTheme="majorHAnsi" w:cstheme="majorHAnsi"/>
                <w:color w:val="000000"/>
                <w:sz w:val="24"/>
                <w:szCs w:val="24"/>
                <w:lang w:eastAsia="vi-VN"/>
              </w:rPr>
              <w:t xml:space="preserve">quyền mua </w:t>
            </w:r>
            <w:r w:rsidRPr="007060FC">
              <w:rPr>
                <w:rFonts w:asciiTheme="majorHAnsi" w:eastAsia="Times New Roman" w:hAnsiTheme="majorHAnsi" w:cstheme="majorHAnsi"/>
                <w:color w:val="000000"/>
                <w:sz w:val="24"/>
                <w:szCs w:val="24"/>
                <w:lang w:eastAsia="vi-VN"/>
              </w:rPr>
              <w:t>cổ phần các nhà đầu tư đăng ký mua giá bằng nhau</w:t>
            </w:r>
          </w:p>
        </w:tc>
      </w:tr>
    </w:tbl>
    <w:p w:rsidR="004F108C" w:rsidRPr="004F108C" w:rsidRDefault="004F108C" w:rsidP="004F108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9" w:name="dieu_16"/>
      <w:r w:rsidRPr="004F108C">
        <w:rPr>
          <w:rFonts w:asciiTheme="majorHAnsi" w:eastAsia="Times New Roman" w:hAnsiTheme="majorHAnsi" w:cstheme="majorHAnsi"/>
          <w:color w:val="000000"/>
          <w:sz w:val="24"/>
          <w:szCs w:val="24"/>
          <w:lang w:eastAsia="vi-VN"/>
        </w:rPr>
        <w:t>- Trường hợp phát sinh cổ phần lẻ, số quyền mua cổ phần lẻ này được phân bổ cho nhà đầu tư có khối lượng đăng ký mua lớn nhất tại mức giá đó.</w:t>
      </w:r>
    </w:p>
    <w:p w:rsidR="004F108C" w:rsidRPr="004F108C" w:rsidRDefault="004F108C" w:rsidP="004F108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4. Biên bản xác định kết quả đấu giá</w:t>
      </w:r>
    </w:p>
    <w:p w:rsidR="004F108C" w:rsidRPr="00AC18B9" w:rsidRDefault="004F108C" w:rsidP="004F108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Ngay sau khi kết thúc cuộc đấu giá, căn cứ kết quả đấu giá, Tổ chức thực hiện bán đấu giá quyền mua cổ phần có trách nhiệm lập Biên bản xác định kết quả đấu giá; Tổ chức thực hiện đấu giá, Chủ sở hữu quyền mua cổ phần và đại diện Hội đồng bán đấu giá quyền mua cổ phần đồng ký Biên bản xác định kết quả đấu giá theo quy định.</w:t>
      </w:r>
    </w:p>
    <w:p w:rsidR="007060FC" w:rsidRPr="007060FC" w:rsidRDefault="00046ED1" w:rsidP="004F108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b/>
          <w:bCs/>
          <w:color w:val="000000"/>
          <w:sz w:val="24"/>
          <w:szCs w:val="24"/>
          <w:lang w:eastAsia="vi-VN"/>
        </w:rPr>
        <w:t>Điều 1</w:t>
      </w:r>
      <w:r w:rsidR="00AC18B9">
        <w:rPr>
          <w:rFonts w:asciiTheme="majorHAnsi" w:eastAsia="Times New Roman" w:hAnsiTheme="majorHAnsi" w:cstheme="majorHAnsi"/>
          <w:b/>
          <w:bCs/>
          <w:color w:val="000000"/>
          <w:sz w:val="24"/>
          <w:szCs w:val="24"/>
          <w:lang w:val="en-US" w:eastAsia="vi-VN"/>
        </w:rPr>
        <w:t>5</w:t>
      </w:r>
      <w:r w:rsidR="007060FC" w:rsidRPr="007060FC">
        <w:rPr>
          <w:rFonts w:asciiTheme="majorHAnsi" w:eastAsia="Times New Roman" w:hAnsiTheme="majorHAnsi" w:cstheme="majorHAnsi"/>
          <w:b/>
          <w:bCs/>
          <w:color w:val="000000"/>
          <w:sz w:val="24"/>
          <w:szCs w:val="24"/>
          <w:lang w:eastAsia="vi-VN"/>
        </w:rPr>
        <w:t>. Xác định giá thanh toán tiền mua cổ phiếu</w:t>
      </w:r>
      <w:bookmarkEnd w:id="19"/>
    </w:p>
    <w:p w:rsidR="004F108C" w:rsidRPr="004F108C" w:rsidRDefault="004F108C" w:rsidP="004F108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20" w:name="dieu_17"/>
      <w:r w:rsidRPr="004F108C">
        <w:rPr>
          <w:rFonts w:asciiTheme="majorHAnsi" w:eastAsia="Times New Roman" w:hAnsiTheme="majorHAnsi" w:cstheme="majorHAnsi"/>
          <w:color w:val="000000"/>
          <w:sz w:val="24"/>
          <w:szCs w:val="24"/>
          <w:lang w:eastAsia="vi-VN"/>
        </w:rPr>
        <w:t>1. Giá thanh toán là giá trúng đấu giá được xác định tại khoản 3 Điều 15 Quy chế này.</w:t>
      </w:r>
    </w:p>
    <w:p w:rsidR="004F108C" w:rsidRPr="00AC18B9" w:rsidRDefault="004F108C" w:rsidP="004F108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2. Chủ sở hữu quyền mua phải công khai thông tin về giá thanh toán bán quyền mua cổ phần cho các nhà đầu tư biết và thực hiện.</w:t>
      </w:r>
    </w:p>
    <w:p w:rsidR="007060FC" w:rsidRPr="007060FC" w:rsidRDefault="007060FC" w:rsidP="004F108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b/>
          <w:bCs/>
          <w:color w:val="000000"/>
          <w:sz w:val="24"/>
          <w:szCs w:val="24"/>
          <w:lang w:eastAsia="vi-VN"/>
        </w:rPr>
        <w:t>Điều</w:t>
      </w:r>
      <w:r w:rsidR="00046ED1">
        <w:rPr>
          <w:rFonts w:asciiTheme="majorHAnsi" w:eastAsia="Times New Roman" w:hAnsiTheme="majorHAnsi" w:cstheme="majorHAnsi"/>
          <w:b/>
          <w:bCs/>
          <w:color w:val="000000"/>
          <w:sz w:val="24"/>
          <w:szCs w:val="24"/>
          <w:lang w:eastAsia="vi-VN"/>
        </w:rPr>
        <w:t xml:space="preserve"> 1</w:t>
      </w:r>
      <w:r w:rsidR="00AC18B9">
        <w:rPr>
          <w:rFonts w:asciiTheme="majorHAnsi" w:eastAsia="Times New Roman" w:hAnsiTheme="majorHAnsi" w:cstheme="majorHAnsi"/>
          <w:b/>
          <w:bCs/>
          <w:color w:val="000000"/>
          <w:sz w:val="24"/>
          <w:szCs w:val="24"/>
          <w:lang w:val="en-US" w:eastAsia="vi-VN"/>
        </w:rPr>
        <w:t>6</w:t>
      </w:r>
      <w:r w:rsidRPr="007060FC">
        <w:rPr>
          <w:rFonts w:asciiTheme="majorHAnsi" w:eastAsia="Times New Roman" w:hAnsiTheme="majorHAnsi" w:cstheme="majorHAnsi"/>
          <w:b/>
          <w:bCs/>
          <w:color w:val="000000"/>
          <w:sz w:val="24"/>
          <w:szCs w:val="24"/>
          <w:lang w:eastAsia="vi-VN"/>
        </w:rPr>
        <w:t>. Thông báo kết quả đấu giá cho nhà đầu tư</w:t>
      </w:r>
      <w:bookmarkEnd w:id="20"/>
    </w:p>
    <w:p w:rsidR="004F108C" w:rsidRPr="004F108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 xml:space="preserve">1. Trong thời gian tối đa năm (05) ngày làm việc kể từ ngày lập biên bản xác định kết quả đấu giá, Chủ sở hữu quyền mua phối hợp Tổ chức thực hiện bán đấu giá quyền mua cổ phần công bố kết quả đấu giá quyền mua cổ phần tại địa điểm đấu giá, trên trang thông tin điện tử của Tổ chức thực hiện bán đấu giá quyền mua cổ phần, Chủ sở hữu quyền mua và thông báo cho nhà đầu tư trúng đấu giá kết quả trúng giá và thực hiện việc thanh toán toàn bộ tiền mua quyền mua cổ phần với các nhà đầu tư trong thời hạn không quá bảy (07) ngày kể từ ngày công bố </w:t>
      </w:r>
      <w:r w:rsidRPr="004F108C">
        <w:rPr>
          <w:rFonts w:asciiTheme="majorHAnsi" w:eastAsia="Times New Roman" w:hAnsiTheme="majorHAnsi" w:cstheme="majorHAnsi"/>
          <w:color w:val="000000"/>
          <w:sz w:val="24"/>
          <w:szCs w:val="24"/>
          <w:lang w:eastAsia="vi-VN"/>
        </w:rPr>
        <w:lastRenderedPageBreak/>
        <w:t>kết quả bán đấu giá quyền mua cổ phần. Nhà đầu tư trúng đấu giá được trừ số tiền đã đặt cọc để xác định số tiền thanh toán tiền mua quyền mua cổ phần do trúng đấu giá còn lại.</w:t>
      </w:r>
    </w:p>
    <w:p w:rsidR="007060FC" w:rsidRPr="007060F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2. Nhà đầu tư nhận kết quả trực tiếp tại Tổ chức thực hiện đấu giá quyền mua cổ phần trong vòng bốn (04) ngày làm việc kể từ ngày công bố kết quả đấu giá. Trường hợp nhà đầu tư không nhận kết quả tại Tổ chức thực hiện đấu giá, Tổ chức thực hiện đấu giá có trách nhiệm gửi kết quả đấu giá cho nhà đầu tư theo phương thức đảm bảo ngay trong ngày làm việc tiếp theo (ngày làm việc thứ 05 kể từ ngày công bố kết quả đấu giá).</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21" w:name="dieu_18"/>
      <w:r>
        <w:rPr>
          <w:rFonts w:asciiTheme="majorHAnsi" w:eastAsia="Times New Roman" w:hAnsiTheme="majorHAnsi" w:cstheme="majorHAnsi"/>
          <w:b/>
          <w:bCs/>
          <w:color w:val="000000"/>
          <w:sz w:val="24"/>
          <w:szCs w:val="24"/>
          <w:lang w:eastAsia="vi-VN"/>
        </w:rPr>
        <w:t>Điều 1</w:t>
      </w:r>
      <w:r w:rsidR="00AC18B9">
        <w:rPr>
          <w:rFonts w:asciiTheme="majorHAnsi" w:eastAsia="Times New Roman" w:hAnsiTheme="majorHAnsi" w:cstheme="majorHAnsi"/>
          <w:b/>
          <w:bCs/>
          <w:color w:val="000000"/>
          <w:sz w:val="24"/>
          <w:szCs w:val="24"/>
          <w:lang w:val="en-US" w:eastAsia="vi-VN"/>
        </w:rPr>
        <w:t>7</w:t>
      </w:r>
      <w:r w:rsidR="007060FC" w:rsidRPr="007060FC">
        <w:rPr>
          <w:rFonts w:asciiTheme="majorHAnsi" w:eastAsia="Times New Roman" w:hAnsiTheme="majorHAnsi" w:cstheme="majorHAnsi"/>
          <w:b/>
          <w:bCs/>
          <w:color w:val="000000"/>
          <w:sz w:val="24"/>
          <w:szCs w:val="24"/>
          <w:lang w:eastAsia="vi-VN"/>
        </w:rPr>
        <w:t>. Phương thức và địa điểm thanh toán tiền mua cổ phần</w:t>
      </w:r>
      <w:bookmarkEnd w:id="21"/>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22" w:name="dieu_19"/>
      <w:r w:rsidRPr="00F02D97">
        <w:rPr>
          <w:rFonts w:asciiTheme="majorHAnsi" w:eastAsia="Times New Roman" w:hAnsiTheme="majorHAnsi" w:cstheme="majorHAnsi"/>
          <w:color w:val="000000"/>
          <w:sz w:val="24"/>
          <w:szCs w:val="24"/>
          <w:lang w:eastAsia="vi-VN"/>
        </w:rPr>
        <w:t>1. Căn cứ vào thông báo kết quả đấu giá do Tổ chức thực hiện đấu giá cung cấp, nhà đầu tư trúng giá mua quyền mua cổ phần có trách nhiệm thanh toán tiền mua quyền mua cổ phần trong thời hạn không quá bảy (07) ngày kể từ ngày công bố kết quả bán đấu giá quyền mua cổ phần.</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2. Nhà đầu tư được bù trừ tiền thanh toán mua quyền mua cổ phần và tiền đặt cọc theo quy định.</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3. Hình thức thanh toán tiền mua quyền mua cổ phần</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Thanh toán bằng đồng Việt Nam theo hình thức nộp vào tài khoản của Tổ chức thực hiện đấu giá;</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Tổ chức thực hiện bán đấu giá quyền mua cổ phần có trách nhiệm tổng hợp và chuyển toàn bộ tiền mua quyền mua cổ phần về tài khoản nhận tiền thu từ chuyển nhượng chuyển quyền mua cổ phần theo quy định;</w:t>
      </w:r>
    </w:p>
    <w:p w:rsidR="00F02D97" w:rsidRPr="00C856B3"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xml:space="preserve">- Trường hợp Tổ chức thực hiện bán </w:t>
      </w:r>
      <w:r w:rsidR="00C856B3">
        <w:rPr>
          <w:rFonts w:asciiTheme="majorHAnsi" w:eastAsia="Times New Roman" w:hAnsiTheme="majorHAnsi" w:cstheme="majorHAnsi"/>
          <w:color w:val="000000"/>
          <w:sz w:val="24"/>
          <w:szCs w:val="24"/>
          <w:lang w:eastAsia="vi-VN"/>
        </w:rPr>
        <w:t>đấu giá quyền mua cổ phần</w:t>
      </w:r>
      <w:r w:rsidRPr="00F02D97">
        <w:rPr>
          <w:rFonts w:asciiTheme="majorHAnsi" w:eastAsia="Times New Roman" w:hAnsiTheme="majorHAnsi" w:cstheme="majorHAnsi"/>
          <w:color w:val="000000"/>
          <w:sz w:val="24"/>
          <w:szCs w:val="24"/>
          <w:lang w:eastAsia="vi-VN"/>
        </w:rPr>
        <w:t xml:space="preserve"> chậm chuyển tiền thu được từ bán đấu giá quyền mua cổ phần theo quy định thì phải trả lãi theo quy định.</w:t>
      </w:r>
    </w:p>
    <w:p w:rsidR="007060FC" w:rsidRPr="007060FC" w:rsidRDefault="00046ED1"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b/>
          <w:bCs/>
          <w:color w:val="000000"/>
          <w:sz w:val="24"/>
          <w:szCs w:val="24"/>
          <w:lang w:eastAsia="vi-VN"/>
        </w:rPr>
        <w:t xml:space="preserve">Điều </w:t>
      </w:r>
      <w:r w:rsidR="00AC18B9">
        <w:rPr>
          <w:rFonts w:asciiTheme="majorHAnsi" w:eastAsia="Times New Roman" w:hAnsiTheme="majorHAnsi" w:cstheme="majorHAnsi"/>
          <w:b/>
          <w:bCs/>
          <w:color w:val="000000"/>
          <w:sz w:val="24"/>
          <w:szCs w:val="24"/>
          <w:lang w:eastAsia="vi-VN"/>
        </w:rPr>
        <w:t>1</w:t>
      </w:r>
      <w:r w:rsidR="00AC18B9">
        <w:rPr>
          <w:rFonts w:asciiTheme="majorHAnsi" w:eastAsia="Times New Roman" w:hAnsiTheme="majorHAnsi" w:cstheme="majorHAnsi"/>
          <w:b/>
          <w:bCs/>
          <w:color w:val="000000"/>
          <w:sz w:val="24"/>
          <w:szCs w:val="24"/>
          <w:lang w:val="en-US" w:eastAsia="vi-VN"/>
        </w:rPr>
        <w:t>8</w:t>
      </w:r>
      <w:r w:rsidR="007060FC" w:rsidRPr="007060FC">
        <w:rPr>
          <w:rFonts w:asciiTheme="majorHAnsi" w:eastAsia="Times New Roman" w:hAnsiTheme="majorHAnsi" w:cstheme="majorHAnsi"/>
          <w:b/>
          <w:bCs/>
          <w:color w:val="000000"/>
          <w:sz w:val="24"/>
          <w:szCs w:val="24"/>
          <w:lang w:eastAsia="vi-VN"/>
        </w:rPr>
        <w:t>. Xử lý các trường hợp vi phạm</w:t>
      </w:r>
      <w:bookmarkEnd w:id="22"/>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23" w:name="dieu_20"/>
      <w:r w:rsidRPr="00F02D97">
        <w:rPr>
          <w:rFonts w:asciiTheme="majorHAnsi" w:eastAsia="Times New Roman" w:hAnsiTheme="majorHAnsi" w:cstheme="majorHAnsi"/>
          <w:color w:val="000000"/>
          <w:sz w:val="24"/>
          <w:szCs w:val="24"/>
          <w:lang w:eastAsia="vi-VN"/>
        </w:rPr>
        <w:t>1. Những trường hợp sau đây bị coi là vi phạm Quy chế bán đấu giá và nhà đầu tư không được nhận lại tiền đặt cọc:</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Không nộp phiếu tham dự đấu giá;</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Phiếu tham dự đấu giá không đáp ứng tại khoản 1 Điều 12 của Quy chế này hoặc bị rách, nát, tẩy xoá, không xác định được giá hoặc khối lượng đặt mua;</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Không ghi giá và/hoặc khối lượng trên Phiếu tham dự đấu giá;</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Đăng ký nhưng không đặt mua (toàn bộ hoặc một phần), nhà đầu tư không được nhận lại tiền đặt cọc tương ứng với số quyền mua cổ phần không đặt mua;</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Không thanh toán toàn bộ hoặc một phần số quyền mua cổ phần được quyền mua theo kết quả đấu giá. Nhà đầu tư sẽ không được nhận lại số tiền đặt cọc tương ứng với số quyền mua cổ phần từ chối mua. Trong trường hợp nhà đầu tư chỉ thanh toán một phần, số quyền mua cổ phần trúng giá mua của nhà đầu tư sẽ được Ban tổ chức đấu giá xét theo thứ tự mức giá đặt mua từ cao xuống thấp trong các mức giá đặt mua của nhà đầu tư đó.</w:t>
      </w:r>
    </w:p>
    <w:p w:rsidR="009A4E4E"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val="en-US" w:eastAsia="vi-VN"/>
        </w:rPr>
      </w:pPr>
      <w:r w:rsidRPr="00F02D97">
        <w:rPr>
          <w:rFonts w:asciiTheme="majorHAnsi" w:eastAsia="Times New Roman" w:hAnsiTheme="majorHAnsi" w:cstheme="majorHAnsi"/>
          <w:color w:val="000000"/>
          <w:sz w:val="24"/>
          <w:szCs w:val="24"/>
          <w:lang w:eastAsia="vi-VN"/>
        </w:rPr>
        <w:t>2. Hội đồng bán đấu giá quyền mua cổ phần có trách nhiệm xem xét xử lý các trường hợp vi phạm tại khoản 1 Điều này và các trường hợp vi phạm khác tùy theo mức độ vi phạm.</w:t>
      </w:r>
    </w:p>
    <w:p w:rsidR="007060FC" w:rsidRPr="007060FC" w:rsidRDefault="00F81F5E"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b/>
          <w:bCs/>
          <w:color w:val="000000"/>
          <w:sz w:val="24"/>
          <w:szCs w:val="24"/>
          <w:lang w:eastAsia="vi-VN"/>
        </w:rPr>
        <w:t xml:space="preserve">Điều </w:t>
      </w:r>
      <w:r w:rsidR="009A4E4E">
        <w:rPr>
          <w:rFonts w:asciiTheme="majorHAnsi" w:eastAsia="Times New Roman" w:hAnsiTheme="majorHAnsi" w:cstheme="majorHAnsi"/>
          <w:b/>
          <w:bCs/>
          <w:color w:val="000000"/>
          <w:sz w:val="24"/>
          <w:szCs w:val="24"/>
          <w:lang w:val="en-US" w:eastAsia="vi-VN"/>
        </w:rPr>
        <w:t>19</w:t>
      </w:r>
      <w:r w:rsidR="007060FC" w:rsidRPr="007060FC">
        <w:rPr>
          <w:rFonts w:asciiTheme="majorHAnsi" w:eastAsia="Times New Roman" w:hAnsiTheme="majorHAnsi" w:cstheme="majorHAnsi"/>
          <w:b/>
          <w:bCs/>
          <w:color w:val="000000"/>
          <w:sz w:val="24"/>
          <w:szCs w:val="24"/>
          <w:lang w:eastAsia="vi-VN"/>
        </w:rPr>
        <w:t xml:space="preserve">. Xử lý </w:t>
      </w:r>
      <w:r w:rsidR="00D05DAA">
        <w:rPr>
          <w:rFonts w:asciiTheme="majorHAnsi" w:eastAsia="Times New Roman" w:hAnsiTheme="majorHAnsi" w:cstheme="majorHAnsi"/>
          <w:b/>
          <w:bCs/>
          <w:color w:val="000000"/>
          <w:sz w:val="24"/>
          <w:szCs w:val="24"/>
          <w:lang w:eastAsia="vi-VN"/>
        </w:rPr>
        <w:t xml:space="preserve">Số quyền mua cổ phần </w:t>
      </w:r>
      <w:r w:rsidR="007060FC" w:rsidRPr="007060FC">
        <w:rPr>
          <w:rFonts w:asciiTheme="majorHAnsi" w:eastAsia="Times New Roman" w:hAnsiTheme="majorHAnsi" w:cstheme="majorHAnsi"/>
          <w:b/>
          <w:bCs/>
          <w:color w:val="000000"/>
          <w:sz w:val="24"/>
          <w:szCs w:val="24"/>
          <w:lang w:eastAsia="vi-VN"/>
        </w:rPr>
        <w:t xml:space="preserve"> không bán hết</w:t>
      </w:r>
      <w:bookmarkEnd w:id="23"/>
    </w:p>
    <w:p w:rsidR="007060FC" w:rsidRPr="007060FC" w:rsidRDefault="00F02D9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Trường hợp không bán hết một phần hoặc toàn bộ số lượng quyền mua cổ phần bán đấu giá (kể cả số quyền mua cổ phần bị từ chối mua), Tổ chức thực hiện bán đấu giá quyền mua cổ phần thông báo cho Chủ sở hữu quyền mua cổ phần để xử lý theo quy định.</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24" w:name="dieu_21"/>
      <w:r>
        <w:rPr>
          <w:rFonts w:asciiTheme="majorHAnsi" w:eastAsia="Times New Roman" w:hAnsiTheme="majorHAnsi" w:cstheme="majorHAnsi"/>
          <w:b/>
          <w:bCs/>
          <w:color w:val="000000"/>
          <w:sz w:val="24"/>
          <w:szCs w:val="24"/>
          <w:lang w:eastAsia="vi-VN"/>
        </w:rPr>
        <w:t>Điều 2</w:t>
      </w:r>
      <w:r w:rsidR="009A4E4E">
        <w:rPr>
          <w:rFonts w:asciiTheme="majorHAnsi" w:eastAsia="Times New Roman" w:hAnsiTheme="majorHAnsi" w:cstheme="majorHAnsi"/>
          <w:b/>
          <w:bCs/>
          <w:color w:val="000000"/>
          <w:sz w:val="24"/>
          <w:szCs w:val="24"/>
          <w:lang w:val="en-US" w:eastAsia="vi-VN"/>
        </w:rPr>
        <w:t>0</w:t>
      </w:r>
      <w:r w:rsidR="007060FC" w:rsidRPr="007060FC">
        <w:rPr>
          <w:rFonts w:asciiTheme="majorHAnsi" w:eastAsia="Times New Roman" w:hAnsiTheme="majorHAnsi" w:cstheme="majorHAnsi"/>
          <w:b/>
          <w:bCs/>
          <w:color w:val="000000"/>
          <w:sz w:val="24"/>
          <w:szCs w:val="24"/>
          <w:lang w:eastAsia="vi-VN"/>
        </w:rPr>
        <w:t>. Xử lý trường hợp cuộc đấu giá bán không thành công</w:t>
      </w:r>
      <w:bookmarkEnd w:id="24"/>
    </w:p>
    <w:p w:rsidR="007060FC" w:rsidRPr="007060FC" w:rsidRDefault="00F02D9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Trong thời hạn ba (03) ngày làm việc kể từ ngày xác định cuộc đấu giá bán quyền mua cổ phần không thành công, Tổ chức thực hiện bán đấu giá quyền mua cổ phần thông báo cho Chủ sở hữu quyền mua cổ phần về cuộc đấu giá không thành công để xử lý theo quy định.</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25" w:name="dieu_22"/>
      <w:r>
        <w:rPr>
          <w:rFonts w:asciiTheme="majorHAnsi" w:eastAsia="Times New Roman" w:hAnsiTheme="majorHAnsi" w:cstheme="majorHAnsi"/>
          <w:b/>
          <w:bCs/>
          <w:color w:val="000000"/>
          <w:sz w:val="24"/>
          <w:szCs w:val="24"/>
          <w:lang w:eastAsia="vi-VN"/>
        </w:rPr>
        <w:t>Điều 2</w:t>
      </w:r>
      <w:r w:rsidR="009A4E4E">
        <w:rPr>
          <w:rFonts w:asciiTheme="majorHAnsi" w:eastAsia="Times New Roman" w:hAnsiTheme="majorHAnsi" w:cstheme="majorHAnsi"/>
          <w:b/>
          <w:bCs/>
          <w:color w:val="000000"/>
          <w:sz w:val="24"/>
          <w:szCs w:val="24"/>
          <w:lang w:val="en-US" w:eastAsia="vi-VN"/>
        </w:rPr>
        <w:t>1</w:t>
      </w:r>
      <w:r w:rsidR="007060FC" w:rsidRPr="007060FC">
        <w:rPr>
          <w:rFonts w:asciiTheme="majorHAnsi" w:eastAsia="Times New Roman" w:hAnsiTheme="majorHAnsi" w:cstheme="majorHAnsi"/>
          <w:b/>
          <w:bCs/>
          <w:color w:val="000000"/>
          <w:sz w:val="24"/>
          <w:szCs w:val="24"/>
          <w:lang w:eastAsia="vi-VN"/>
        </w:rPr>
        <w:t>. Xử lý tiền đặt cọc</w:t>
      </w:r>
      <w:bookmarkEnd w:id="25"/>
    </w:p>
    <w:p w:rsidR="00F02D97" w:rsidRPr="00F02D97" w:rsidRDefault="00F02D97" w:rsidP="00F02D97">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lastRenderedPageBreak/>
        <w:t>1. Tổ chức thực hiện bán đấu giá quyền mua cổ phần có trách nhiệm hoàn trả tiền đặt cọc của nhà đầu tư tham dự đấu giá hợp lệ trong vòng ba (03) ngày làm việc kể từ ngày công bố kết quả đấu giá.</w:t>
      </w:r>
    </w:p>
    <w:p w:rsidR="00F02D97" w:rsidRPr="00F02D97" w:rsidRDefault="00F02D97" w:rsidP="00F02D97">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xml:space="preserve">2. Đối với các nhà đầu tư trúng đấu giá, khoản tiền đặt cọc được bù trừ vào tổng số tiền thanh toán mua cổ phần. </w:t>
      </w:r>
    </w:p>
    <w:p w:rsidR="007060FC" w:rsidRPr="007060FC" w:rsidRDefault="00F02D97" w:rsidP="00F02D97">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3. Đối với khoản tiền đặt cọc không phải hoàn lại do nhà đầu tư vi phạm tại khoản 1 Điều 19 Quy chế này, Tổ chức thực hiện bán đấu giá quyền mua cổ phần chuyển về tài khoản nhận tiền thu từ chuyển nhượng quyền mua để xử lý theo quy định.</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26" w:name="dieu_23"/>
      <w:r>
        <w:rPr>
          <w:rFonts w:asciiTheme="majorHAnsi" w:eastAsia="Times New Roman" w:hAnsiTheme="majorHAnsi" w:cstheme="majorHAnsi"/>
          <w:b/>
          <w:bCs/>
          <w:color w:val="000000"/>
          <w:sz w:val="24"/>
          <w:szCs w:val="24"/>
          <w:lang w:eastAsia="vi-VN"/>
        </w:rPr>
        <w:t>Điều 2</w:t>
      </w:r>
      <w:r w:rsidR="009A4E4E">
        <w:rPr>
          <w:rFonts w:asciiTheme="majorHAnsi" w:eastAsia="Times New Roman" w:hAnsiTheme="majorHAnsi" w:cstheme="majorHAnsi"/>
          <w:b/>
          <w:bCs/>
          <w:color w:val="000000"/>
          <w:sz w:val="24"/>
          <w:szCs w:val="24"/>
          <w:lang w:val="en-US" w:eastAsia="vi-VN"/>
        </w:rPr>
        <w:t>2</w:t>
      </w:r>
      <w:r w:rsidR="007060FC" w:rsidRPr="007060FC">
        <w:rPr>
          <w:rFonts w:asciiTheme="majorHAnsi" w:eastAsia="Times New Roman" w:hAnsiTheme="majorHAnsi" w:cstheme="majorHAnsi"/>
          <w:b/>
          <w:bCs/>
          <w:color w:val="000000"/>
          <w:sz w:val="24"/>
          <w:szCs w:val="24"/>
          <w:lang w:eastAsia="vi-VN"/>
        </w:rPr>
        <w:t>. Các quy định khác</w:t>
      </w:r>
      <w:bookmarkEnd w:id="26"/>
    </w:p>
    <w:p w:rsidR="00F02D97" w:rsidRPr="00F02D97" w:rsidRDefault="00F02D97" w:rsidP="00F02D97">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1. Mọi thắc mắc của nhà đầu tư (nếu có) về trình tự, thủ tục đấu giá phải được nêu lên và giải quyết trong cuộc đấu giá. Ban tổ chức đấu giá không chịu trách nhiệm đối với các thắc mắc của nhà đầu tư sau khi cuộc đấu giá kết thúc.</w:t>
      </w:r>
    </w:p>
    <w:p w:rsidR="007060FC" w:rsidRPr="007060FC" w:rsidRDefault="00F02D97" w:rsidP="00F02D97">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2. Tổ chức thực hiện bán đấu giá quyền mua cổ phần không chịu trách nhiệm về giá trị của quyền mua cổ phần bán đấu giá, trừ trường hợp không thông báo đầy đủ, chính xác những thông tin do Chủ sở hữu vốn cung cấp.</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27" w:name="dieu_24"/>
      <w:r>
        <w:rPr>
          <w:rFonts w:asciiTheme="majorHAnsi" w:eastAsia="Times New Roman" w:hAnsiTheme="majorHAnsi" w:cstheme="majorHAnsi"/>
          <w:b/>
          <w:bCs/>
          <w:color w:val="000000"/>
          <w:sz w:val="24"/>
          <w:szCs w:val="24"/>
          <w:lang w:eastAsia="vi-VN"/>
        </w:rPr>
        <w:t>Điều 2</w:t>
      </w:r>
      <w:r w:rsidR="009A4E4E">
        <w:rPr>
          <w:rFonts w:asciiTheme="majorHAnsi" w:eastAsia="Times New Roman" w:hAnsiTheme="majorHAnsi" w:cstheme="majorHAnsi"/>
          <w:b/>
          <w:bCs/>
          <w:color w:val="000000"/>
          <w:sz w:val="24"/>
          <w:szCs w:val="24"/>
          <w:lang w:val="en-US" w:eastAsia="vi-VN"/>
        </w:rPr>
        <w:t>3</w:t>
      </w:r>
      <w:r w:rsidR="007060FC" w:rsidRPr="007060FC">
        <w:rPr>
          <w:rFonts w:asciiTheme="majorHAnsi" w:eastAsia="Times New Roman" w:hAnsiTheme="majorHAnsi" w:cstheme="majorHAnsi"/>
          <w:b/>
          <w:bCs/>
          <w:color w:val="000000"/>
          <w:sz w:val="24"/>
          <w:szCs w:val="24"/>
          <w:lang w:eastAsia="vi-VN"/>
        </w:rPr>
        <w:t>. Hiệu lực thi hành</w:t>
      </w:r>
      <w:bookmarkEnd w:id="27"/>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Quy chế này có hiệu lực thi hành kể từ ngày ký./.</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85"/>
        <w:gridCol w:w="5771"/>
      </w:tblGrid>
      <w:tr w:rsidR="007060FC" w:rsidRPr="007060FC" w:rsidTr="009A4E4E">
        <w:trPr>
          <w:tblCellSpacing w:w="0" w:type="dxa"/>
        </w:trPr>
        <w:tc>
          <w:tcPr>
            <w:tcW w:w="3085" w:type="dxa"/>
            <w:shd w:val="clear" w:color="auto" w:fill="FFFFFF"/>
            <w:tcMar>
              <w:top w:w="0" w:type="dxa"/>
              <w:left w:w="108" w:type="dxa"/>
              <w:bottom w:w="0" w:type="dxa"/>
              <w:right w:w="108" w:type="dxa"/>
            </w:tcMar>
            <w:hideMark/>
          </w:tcPr>
          <w:p w:rsidR="007060FC" w:rsidRPr="007060FC" w:rsidRDefault="007060FC" w:rsidP="007060FC">
            <w:pPr>
              <w:spacing w:before="120" w:after="120" w:line="234" w:lineRule="atLeast"/>
              <w:jc w:val="left"/>
              <w:rPr>
                <w:rFonts w:asciiTheme="majorHAnsi" w:eastAsia="Times New Roman" w:hAnsiTheme="majorHAnsi" w:cstheme="majorHAnsi"/>
                <w:color w:val="000000"/>
                <w:sz w:val="24"/>
                <w:szCs w:val="24"/>
                <w:lang w:eastAsia="vi-VN"/>
              </w:rPr>
            </w:pPr>
          </w:p>
        </w:tc>
        <w:tc>
          <w:tcPr>
            <w:tcW w:w="5771" w:type="dxa"/>
            <w:shd w:val="clear" w:color="auto" w:fill="FFFFFF"/>
            <w:tcMar>
              <w:top w:w="0" w:type="dxa"/>
              <w:left w:w="108" w:type="dxa"/>
              <w:bottom w:w="0" w:type="dxa"/>
              <w:right w:w="108" w:type="dxa"/>
            </w:tcMar>
            <w:hideMark/>
          </w:tcPr>
          <w:p w:rsidR="009A4E4E" w:rsidRPr="009A4E4E" w:rsidRDefault="009A4E4E" w:rsidP="009A4E4E">
            <w:pPr>
              <w:spacing w:before="120" w:after="120" w:line="234" w:lineRule="atLeast"/>
              <w:jc w:val="center"/>
              <w:rPr>
                <w:rFonts w:asciiTheme="majorHAnsi" w:eastAsia="Times New Roman" w:hAnsiTheme="majorHAnsi" w:cstheme="majorHAnsi"/>
                <w:b/>
                <w:bCs/>
                <w:color w:val="000000"/>
                <w:sz w:val="24"/>
                <w:szCs w:val="24"/>
                <w:lang w:eastAsia="vi-VN"/>
              </w:rPr>
            </w:pPr>
            <w:r w:rsidRPr="009A4E4E">
              <w:rPr>
                <w:rFonts w:asciiTheme="majorHAnsi" w:eastAsia="Times New Roman" w:hAnsiTheme="majorHAnsi" w:cstheme="majorHAnsi"/>
                <w:b/>
                <w:bCs/>
                <w:color w:val="000000"/>
                <w:sz w:val="24"/>
                <w:szCs w:val="24"/>
                <w:lang w:eastAsia="vi-VN"/>
              </w:rPr>
              <w:t>CÔNG TY CỔ PHẦN CHỨNG KHOÁN AN PHÁT</w:t>
            </w:r>
          </w:p>
          <w:p w:rsidR="009A4E4E" w:rsidRPr="009A4E4E" w:rsidRDefault="009A4E4E" w:rsidP="009A4E4E">
            <w:pPr>
              <w:spacing w:before="120" w:after="120" w:line="234" w:lineRule="atLeast"/>
              <w:jc w:val="center"/>
              <w:rPr>
                <w:rFonts w:asciiTheme="majorHAnsi" w:eastAsia="Times New Roman" w:hAnsiTheme="majorHAnsi" w:cstheme="majorHAnsi"/>
                <w:b/>
                <w:bCs/>
                <w:color w:val="000000"/>
                <w:sz w:val="24"/>
                <w:szCs w:val="24"/>
                <w:lang w:eastAsia="vi-VN"/>
              </w:rPr>
            </w:pPr>
            <w:r w:rsidRPr="009A4E4E">
              <w:rPr>
                <w:rFonts w:asciiTheme="majorHAnsi" w:eastAsia="Times New Roman" w:hAnsiTheme="majorHAnsi" w:cstheme="majorHAnsi"/>
                <w:b/>
                <w:bCs/>
                <w:color w:val="000000"/>
                <w:sz w:val="24"/>
                <w:szCs w:val="24"/>
                <w:lang w:eastAsia="vi-VN"/>
              </w:rPr>
              <w:t>TỔNG GIÁM ĐỐC</w:t>
            </w:r>
          </w:p>
          <w:p w:rsidR="009A4E4E" w:rsidRPr="009A4E4E" w:rsidRDefault="009A4E4E" w:rsidP="009A4E4E">
            <w:pPr>
              <w:spacing w:before="120" w:after="120" w:line="234" w:lineRule="atLeast"/>
              <w:jc w:val="center"/>
              <w:rPr>
                <w:rFonts w:asciiTheme="majorHAnsi" w:eastAsia="Times New Roman" w:hAnsiTheme="majorHAnsi" w:cstheme="majorHAnsi"/>
                <w:b/>
                <w:bCs/>
                <w:color w:val="000000"/>
                <w:sz w:val="24"/>
                <w:szCs w:val="24"/>
                <w:lang w:eastAsia="vi-VN"/>
              </w:rPr>
            </w:pPr>
          </w:p>
          <w:p w:rsidR="009A4E4E" w:rsidRPr="009A4E4E" w:rsidRDefault="009A4E4E" w:rsidP="009A4E4E">
            <w:pPr>
              <w:spacing w:before="120" w:after="120" w:line="234" w:lineRule="atLeast"/>
              <w:jc w:val="center"/>
              <w:rPr>
                <w:rFonts w:asciiTheme="majorHAnsi" w:eastAsia="Times New Roman" w:hAnsiTheme="majorHAnsi" w:cstheme="majorHAnsi"/>
                <w:b/>
                <w:bCs/>
                <w:color w:val="000000"/>
                <w:sz w:val="24"/>
                <w:szCs w:val="24"/>
                <w:lang w:eastAsia="vi-VN"/>
              </w:rPr>
            </w:pPr>
          </w:p>
          <w:p w:rsidR="009A4E4E" w:rsidRPr="009A4E4E" w:rsidRDefault="009A4E4E" w:rsidP="009A4E4E">
            <w:pPr>
              <w:spacing w:before="120" w:after="120" w:line="234" w:lineRule="atLeast"/>
              <w:jc w:val="center"/>
              <w:rPr>
                <w:rFonts w:asciiTheme="majorHAnsi" w:eastAsia="Times New Roman" w:hAnsiTheme="majorHAnsi" w:cstheme="majorHAnsi"/>
                <w:b/>
                <w:bCs/>
                <w:color w:val="000000"/>
                <w:sz w:val="24"/>
                <w:szCs w:val="24"/>
                <w:lang w:eastAsia="vi-VN"/>
              </w:rPr>
            </w:pPr>
          </w:p>
          <w:p w:rsidR="007060FC" w:rsidRPr="007060FC" w:rsidRDefault="009A4E4E" w:rsidP="009A4E4E">
            <w:pPr>
              <w:spacing w:before="120" w:after="120" w:line="234" w:lineRule="atLeast"/>
              <w:jc w:val="center"/>
              <w:rPr>
                <w:rFonts w:asciiTheme="majorHAnsi" w:eastAsia="Times New Roman" w:hAnsiTheme="majorHAnsi" w:cstheme="majorHAnsi"/>
                <w:color w:val="000000"/>
                <w:sz w:val="24"/>
                <w:szCs w:val="24"/>
                <w:lang w:eastAsia="vi-VN"/>
              </w:rPr>
            </w:pPr>
            <w:r w:rsidRPr="009A4E4E">
              <w:rPr>
                <w:rFonts w:asciiTheme="majorHAnsi" w:eastAsia="Times New Roman" w:hAnsiTheme="majorHAnsi" w:cstheme="majorHAnsi"/>
                <w:b/>
                <w:bCs/>
                <w:color w:val="000000"/>
                <w:sz w:val="24"/>
                <w:szCs w:val="24"/>
                <w:lang w:eastAsia="vi-VN"/>
              </w:rPr>
              <w:t>TRẦN THIÊN HÀ</w:t>
            </w:r>
          </w:p>
        </w:tc>
      </w:tr>
    </w:tbl>
    <w:p w:rsidR="002C1BCB" w:rsidRPr="007060FC" w:rsidRDefault="002C1BCB">
      <w:pPr>
        <w:rPr>
          <w:rFonts w:asciiTheme="majorHAnsi" w:hAnsiTheme="majorHAnsi" w:cstheme="majorHAnsi"/>
          <w:sz w:val="24"/>
          <w:szCs w:val="24"/>
        </w:rPr>
      </w:pPr>
    </w:p>
    <w:sectPr w:rsidR="002C1BCB" w:rsidRPr="007060FC" w:rsidSect="00ED56E6">
      <w:pgSz w:w="11906" w:h="16838" w:code="9"/>
      <w:pgMar w:top="1134" w:right="1134"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D6D" w:rsidRDefault="00AC2D6D" w:rsidP="005E26B7">
      <w:pPr>
        <w:spacing w:before="0" w:after="0" w:line="240" w:lineRule="auto"/>
      </w:pPr>
      <w:r>
        <w:separator/>
      </w:r>
    </w:p>
  </w:endnote>
  <w:endnote w:type="continuationSeparator" w:id="0">
    <w:p w:rsidR="00AC2D6D" w:rsidRDefault="00AC2D6D" w:rsidP="005E26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D6D" w:rsidRDefault="00AC2D6D" w:rsidP="005E26B7">
      <w:pPr>
        <w:spacing w:before="0" w:after="0" w:line="240" w:lineRule="auto"/>
      </w:pPr>
      <w:r>
        <w:separator/>
      </w:r>
    </w:p>
  </w:footnote>
  <w:footnote w:type="continuationSeparator" w:id="0">
    <w:p w:rsidR="00AC2D6D" w:rsidRDefault="00AC2D6D" w:rsidP="005E26B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FC"/>
    <w:rsid w:val="000029C7"/>
    <w:rsid w:val="000155BE"/>
    <w:rsid w:val="00046ED1"/>
    <w:rsid w:val="00057900"/>
    <w:rsid w:val="00085161"/>
    <w:rsid w:val="000E79B9"/>
    <w:rsid w:val="0010765F"/>
    <w:rsid w:val="00114D02"/>
    <w:rsid w:val="00137621"/>
    <w:rsid w:val="00141D34"/>
    <w:rsid w:val="00155F4A"/>
    <w:rsid w:val="0018015D"/>
    <w:rsid w:val="001A01CA"/>
    <w:rsid w:val="001F519C"/>
    <w:rsid w:val="00214893"/>
    <w:rsid w:val="002360E5"/>
    <w:rsid w:val="00285B66"/>
    <w:rsid w:val="002A2C39"/>
    <w:rsid w:val="002A7EB2"/>
    <w:rsid w:val="002C1BCB"/>
    <w:rsid w:val="002D361C"/>
    <w:rsid w:val="002D51AA"/>
    <w:rsid w:val="002E6B18"/>
    <w:rsid w:val="00345A19"/>
    <w:rsid w:val="00360686"/>
    <w:rsid w:val="003614A8"/>
    <w:rsid w:val="00364A3A"/>
    <w:rsid w:val="003D5F0B"/>
    <w:rsid w:val="00462986"/>
    <w:rsid w:val="004B2DA0"/>
    <w:rsid w:val="004F108C"/>
    <w:rsid w:val="00514937"/>
    <w:rsid w:val="005473AC"/>
    <w:rsid w:val="005A4255"/>
    <w:rsid w:val="005B5D87"/>
    <w:rsid w:val="005C355E"/>
    <w:rsid w:val="005C7DD8"/>
    <w:rsid w:val="005E1122"/>
    <w:rsid w:val="005E26B7"/>
    <w:rsid w:val="005E3904"/>
    <w:rsid w:val="005E6AB3"/>
    <w:rsid w:val="00647B79"/>
    <w:rsid w:val="006B0059"/>
    <w:rsid w:val="006C39BE"/>
    <w:rsid w:val="007023C8"/>
    <w:rsid w:val="007060FC"/>
    <w:rsid w:val="007212AD"/>
    <w:rsid w:val="007617EF"/>
    <w:rsid w:val="007A6A40"/>
    <w:rsid w:val="007B4A25"/>
    <w:rsid w:val="00813B0F"/>
    <w:rsid w:val="00836393"/>
    <w:rsid w:val="008511EB"/>
    <w:rsid w:val="0086751D"/>
    <w:rsid w:val="008A440D"/>
    <w:rsid w:val="008C2DD4"/>
    <w:rsid w:val="00920F6E"/>
    <w:rsid w:val="00951D5D"/>
    <w:rsid w:val="009639C0"/>
    <w:rsid w:val="009807AE"/>
    <w:rsid w:val="009A4E4E"/>
    <w:rsid w:val="009C48BD"/>
    <w:rsid w:val="009E5CB7"/>
    <w:rsid w:val="00A72617"/>
    <w:rsid w:val="00A824D1"/>
    <w:rsid w:val="00AB2716"/>
    <w:rsid w:val="00AC18B9"/>
    <w:rsid w:val="00AC2D6D"/>
    <w:rsid w:val="00AC6315"/>
    <w:rsid w:val="00B02099"/>
    <w:rsid w:val="00B03B0B"/>
    <w:rsid w:val="00B079AB"/>
    <w:rsid w:val="00B70C79"/>
    <w:rsid w:val="00BA6B0B"/>
    <w:rsid w:val="00BA7766"/>
    <w:rsid w:val="00BD078C"/>
    <w:rsid w:val="00BD35FF"/>
    <w:rsid w:val="00BD5DCA"/>
    <w:rsid w:val="00BD7EFC"/>
    <w:rsid w:val="00C26F0D"/>
    <w:rsid w:val="00C27BE4"/>
    <w:rsid w:val="00C5354B"/>
    <w:rsid w:val="00C716B5"/>
    <w:rsid w:val="00C818DE"/>
    <w:rsid w:val="00C856B3"/>
    <w:rsid w:val="00CA528A"/>
    <w:rsid w:val="00CF749B"/>
    <w:rsid w:val="00D05DAA"/>
    <w:rsid w:val="00DD485F"/>
    <w:rsid w:val="00E615FE"/>
    <w:rsid w:val="00E714C7"/>
    <w:rsid w:val="00ED56E6"/>
    <w:rsid w:val="00F02D97"/>
    <w:rsid w:val="00F62DEE"/>
    <w:rsid w:val="00F81F5E"/>
    <w:rsid w:val="00F87CE0"/>
    <w:rsid w:val="00FD67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vi-VN" w:eastAsia="en-US" w:bidi="ar-SA"/>
      </w:rPr>
    </w:rPrDefault>
    <w:pPrDefault>
      <w:pPr>
        <w:spacing w:before="40" w:after="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0FC"/>
    <w:pPr>
      <w:spacing w:before="100" w:beforeAutospacing="1" w:after="100" w:afterAutospacing="1" w:line="240" w:lineRule="auto"/>
      <w:jc w:val="left"/>
    </w:pPr>
    <w:rPr>
      <w:rFonts w:eastAsia="Times New Roman" w:cs="Times New Roman"/>
      <w:sz w:val="24"/>
      <w:szCs w:val="24"/>
      <w:lang w:eastAsia="vi-VN"/>
    </w:rPr>
  </w:style>
  <w:style w:type="character" w:styleId="Hyperlink">
    <w:name w:val="Hyperlink"/>
    <w:basedOn w:val="DefaultParagraphFont"/>
    <w:uiPriority w:val="99"/>
    <w:unhideWhenUsed/>
    <w:rsid w:val="007060FC"/>
    <w:rPr>
      <w:color w:val="0000FF"/>
      <w:u w:val="single"/>
    </w:rPr>
  </w:style>
  <w:style w:type="character" w:styleId="FollowedHyperlink">
    <w:name w:val="FollowedHyperlink"/>
    <w:basedOn w:val="DefaultParagraphFont"/>
    <w:uiPriority w:val="99"/>
    <w:semiHidden/>
    <w:unhideWhenUsed/>
    <w:rsid w:val="007060FC"/>
    <w:rPr>
      <w:color w:val="800080"/>
      <w:u w:val="single"/>
    </w:rPr>
  </w:style>
  <w:style w:type="paragraph" w:styleId="Header">
    <w:name w:val="header"/>
    <w:basedOn w:val="Normal"/>
    <w:link w:val="HeaderChar"/>
    <w:uiPriority w:val="99"/>
    <w:unhideWhenUsed/>
    <w:rsid w:val="005E26B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E26B7"/>
  </w:style>
  <w:style w:type="paragraph" w:styleId="Footer">
    <w:name w:val="footer"/>
    <w:basedOn w:val="Normal"/>
    <w:link w:val="FooterChar"/>
    <w:uiPriority w:val="99"/>
    <w:unhideWhenUsed/>
    <w:rsid w:val="005E26B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E2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vi-VN" w:eastAsia="en-US" w:bidi="ar-SA"/>
      </w:rPr>
    </w:rPrDefault>
    <w:pPrDefault>
      <w:pPr>
        <w:spacing w:before="40" w:after="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0FC"/>
    <w:pPr>
      <w:spacing w:before="100" w:beforeAutospacing="1" w:after="100" w:afterAutospacing="1" w:line="240" w:lineRule="auto"/>
      <w:jc w:val="left"/>
    </w:pPr>
    <w:rPr>
      <w:rFonts w:eastAsia="Times New Roman" w:cs="Times New Roman"/>
      <w:sz w:val="24"/>
      <w:szCs w:val="24"/>
      <w:lang w:eastAsia="vi-VN"/>
    </w:rPr>
  </w:style>
  <w:style w:type="character" w:styleId="Hyperlink">
    <w:name w:val="Hyperlink"/>
    <w:basedOn w:val="DefaultParagraphFont"/>
    <w:uiPriority w:val="99"/>
    <w:unhideWhenUsed/>
    <w:rsid w:val="007060FC"/>
    <w:rPr>
      <w:color w:val="0000FF"/>
      <w:u w:val="single"/>
    </w:rPr>
  </w:style>
  <w:style w:type="character" w:styleId="FollowedHyperlink">
    <w:name w:val="FollowedHyperlink"/>
    <w:basedOn w:val="DefaultParagraphFont"/>
    <w:uiPriority w:val="99"/>
    <w:semiHidden/>
    <w:unhideWhenUsed/>
    <w:rsid w:val="007060FC"/>
    <w:rPr>
      <w:color w:val="800080"/>
      <w:u w:val="single"/>
    </w:rPr>
  </w:style>
  <w:style w:type="paragraph" w:styleId="Header">
    <w:name w:val="header"/>
    <w:basedOn w:val="Normal"/>
    <w:link w:val="HeaderChar"/>
    <w:uiPriority w:val="99"/>
    <w:unhideWhenUsed/>
    <w:rsid w:val="005E26B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E26B7"/>
  </w:style>
  <w:style w:type="paragraph" w:styleId="Footer">
    <w:name w:val="footer"/>
    <w:basedOn w:val="Normal"/>
    <w:link w:val="FooterChar"/>
    <w:uiPriority w:val="99"/>
    <w:unhideWhenUsed/>
    <w:rsid w:val="005E26B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E2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3802">
      <w:bodyDiv w:val="1"/>
      <w:marLeft w:val="0"/>
      <w:marRight w:val="0"/>
      <w:marTop w:val="0"/>
      <w:marBottom w:val="0"/>
      <w:divBdr>
        <w:top w:val="none" w:sz="0" w:space="0" w:color="auto"/>
        <w:left w:val="none" w:sz="0" w:space="0" w:color="auto"/>
        <w:bottom w:val="none" w:sz="0" w:space="0" w:color="auto"/>
        <w:right w:val="none" w:sz="0" w:space="0" w:color="auto"/>
      </w:divBdr>
    </w:div>
    <w:div w:id="5663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ngenco1.com.vn" TargetMode="External"/><Relationship Id="rId13" Type="http://schemas.openxmlformats.org/officeDocument/2006/relationships/hyperlink" Target="http://www.evnnps.com.vn/" TargetMode="External"/><Relationship Id="rId18" Type="http://schemas.openxmlformats.org/officeDocument/2006/relationships/hyperlink" Target="http://www.evnnps.com.vn/" TargetMode="External"/><Relationship Id="rId3" Type="http://schemas.openxmlformats.org/officeDocument/2006/relationships/settings" Target="settings.xml"/><Relationship Id="rId7" Type="http://schemas.openxmlformats.org/officeDocument/2006/relationships/hyperlink" Target="https://thuvienphapluat.vn/van-ban/doanh-nghiep/nghi-dinh-32-2018-nd-cp-sua-doi-nghi-dinh-91-2015-nd-cp-dau-tu-von-nha-nuoc-vao-doanh-nghiep-352927.aspx" TargetMode="External"/><Relationship Id="rId12" Type="http://schemas.openxmlformats.org/officeDocument/2006/relationships/hyperlink" Target="http://www.eemc.com.vn/" TargetMode="External"/><Relationship Id="rId17" Type="http://schemas.openxmlformats.org/officeDocument/2006/relationships/hyperlink" Target="http://www.evngenco1.com.vn" TargetMode="External"/><Relationship Id="rId2" Type="http://schemas.microsoft.com/office/2007/relationships/stylesWithEffects" Target="stylesWithEffects.xml"/><Relationship Id="rId16" Type="http://schemas.openxmlformats.org/officeDocument/2006/relationships/hyperlink" Target="http://www.apsi.com.v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btpc.com.vn/" TargetMode="External"/><Relationship Id="rId5" Type="http://schemas.openxmlformats.org/officeDocument/2006/relationships/footnotes" Target="footnotes.xml"/><Relationship Id="rId15" Type="http://schemas.openxmlformats.org/officeDocument/2006/relationships/hyperlink" Target="https://thuvienphapluat.vn/van-ban/doanh-nghiep/nghi-dinh-32-2018-nd-cp-sua-doi-nghi-dinh-91-2015-nd-cp-dau-tu-von-nha-nuoc-vao-doanh-nghiep-352927.aspx" TargetMode="External"/><Relationship Id="rId10" Type="http://schemas.openxmlformats.org/officeDocument/2006/relationships/hyperlink" Target="http://www.ndhp.com.v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angninhtpc.com.vn/" TargetMode="External"/><Relationship Id="rId14" Type="http://schemas.openxmlformats.org/officeDocument/2006/relationships/hyperlink" Target="http://www.apsi.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4046</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Nguyễn</dc:creator>
  <cp:lastModifiedBy>Ngân Nguyễn</cp:lastModifiedBy>
  <cp:revision>6</cp:revision>
  <dcterms:created xsi:type="dcterms:W3CDTF">2018-10-20T11:42:00Z</dcterms:created>
  <dcterms:modified xsi:type="dcterms:W3CDTF">2018-10-20T11:48:00Z</dcterms:modified>
</cp:coreProperties>
</file>